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公示反馈意见表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956"/>
        <w:gridCol w:w="1396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4031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《柳州市国土空间总体规划（2021—2035年）》2026年度动态维护方案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填表人姓名</w:t>
            </w:r>
          </w:p>
        </w:tc>
        <w:tc>
          <w:tcPr>
            <w:tcW w:w="16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7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62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163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7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填表时间</w:t>
            </w:r>
          </w:p>
        </w:tc>
        <w:tc>
          <w:tcPr>
            <w:tcW w:w="162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意见建议（含理由、依据）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4" w:hRule="atLeast"/>
        </w:trPr>
        <w:tc>
          <w:tcPr>
            <w:tcW w:w="5000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E4"/>
    <w:rsid w:val="000D405F"/>
    <w:rsid w:val="004A2883"/>
    <w:rsid w:val="00625216"/>
    <w:rsid w:val="00646BC1"/>
    <w:rsid w:val="008E69FD"/>
    <w:rsid w:val="00922FC0"/>
    <w:rsid w:val="009F2AC4"/>
    <w:rsid w:val="00A975FB"/>
    <w:rsid w:val="00B50EDA"/>
    <w:rsid w:val="00C97407"/>
    <w:rsid w:val="00D33856"/>
    <w:rsid w:val="00D4668E"/>
    <w:rsid w:val="00E86EE4"/>
    <w:rsid w:val="00F12551"/>
    <w:rsid w:val="318A406E"/>
    <w:rsid w:val="3C6049FE"/>
    <w:rsid w:val="6C74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48</Characters>
  <Lines>24</Lines>
  <Paragraphs>18</Paragraphs>
  <TotalTime>0</TotalTime>
  <ScaleCrop>false</ScaleCrop>
  <LinksUpToDate>false</LinksUpToDate>
  <CharactersWithSpaces>77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2026-04-08T00:37:00Z</dcterms:created>
  <dc:creator>湘 李</dc:creator>
  <cp:lastModifiedBy>李湘</cp:lastModifiedBy>
  <dcterms:modified xsi:type="dcterms:W3CDTF">2026-04-13T03:33:45Z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5E96CC7448F34188814E469B6D8E54D0</vt:lpwstr>
  </property>
</Properties>
</file>