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line="276" w:lineRule="auto"/>
        <w:rPr>
          <w:rFonts w:ascii="仿宋" w:hAnsi="仿宋" w:eastAsia="仿宋" w:cs="宋体"/>
          <w:b/>
          <w:bCs/>
          <w:spacing w:val="-7"/>
          <w:sz w:val="32"/>
          <w:szCs w:val="32"/>
        </w:rPr>
      </w:pPr>
      <w:r>
        <w:rPr>
          <w:rFonts w:hint="eastAsia" w:ascii="仿宋" w:hAnsi="仿宋" w:eastAsia="仿宋" w:cs="宋体"/>
          <w:b/>
          <w:bCs/>
          <w:spacing w:val="-7"/>
          <w:sz w:val="32"/>
          <w:szCs w:val="32"/>
        </w:rPr>
        <w:t>附件7-1</w:t>
      </w:r>
    </w:p>
    <w:p>
      <w:pPr>
        <w:spacing w:before="75" w:line="276" w:lineRule="auto"/>
        <w:jc w:val="center"/>
        <w:rPr>
          <w:rFonts w:ascii="黑体" w:hAnsi="黑体" w:eastAsia="黑体" w:cs="宋体"/>
          <w:sz w:val="44"/>
          <w:szCs w:val="44"/>
        </w:rPr>
      </w:pPr>
      <w:r>
        <w:rPr>
          <w:rFonts w:hint="eastAsia" w:ascii="宋体" w:hAnsi="宋体" w:eastAsia="宋体" w:cs="宋体"/>
          <w:bCs/>
          <w:spacing w:val="-7"/>
          <w:sz w:val="44"/>
          <w:szCs w:val="44"/>
        </w:rPr>
        <w:t>柳州市集体土地征收补偿安置协议书</w:t>
      </w:r>
    </w:p>
    <w:p>
      <w:pPr>
        <w:tabs>
          <w:tab w:val="left" w:pos="3460"/>
        </w:tabs>
        <w:spacing w:before="108" w:line="276" w:lineRule="auto"/>
        <w:ind w:left="2890" w:leftChars="1376" w:firstLine="640" w:firstLineChars="200"/>
        <w:rPr>
          <w:rFonts w:ascii="仿宋" w:hAnsi="仿宋" w:eastAsia="仿宋" w:cs="仿宋"/>
          <w:sz w:val="32"/>
          <w:szCs w:val="32"/>
        </w:rPr>
      </w:pPr>
      <w:r>
        <w:rPr>
          <w:rFonts w:hint="eastAsia" w:ascii="仿宋" w:hAnsi="仿宋" w:eastAsia="仿宋"/>
          <w:sz w:val="32"/>
          <w:szCs w:val="32"/>
        </w:rPr>
        <w:t>××</w:t>
      </w:r>
      <w:r>
        <w:rPr>
          <w:rFonts w:ascii="仿宋" w:hAnsi="仿宋" w:eastAsia="仿宋" w:cs="仿宋"/>
          <w:bCs/>
          <w:spacing w:val="9"/>
          <w:sz w:val="32"/>
          <w:szCs w:val="32"/>
        </w:rPr>
        <w:t>集征协字〔</w:t>
      </w:r>
      <w:r>
        <w:rPr>
          <w:rFonts w:hint="eastAsia" w:ascii="仿宋" w:hAnsi="仿宋" w:eastAsia="仿宋" w:cs="仿宋"/>
          <w:bCs/>
          <w:spacing w:val="9"/>
          <w:sz w:val="32"/>
          <w:szCs w:val="32"/>
        </w:rPr>
        <w:t>20</w:t>
      </w:r>
      <w:r>
        <w:rPr>
          <w:rFonts w:hint="eastAsia" w:ascii="仿宋" w:hAnsi="仿宋" w:eastAsia="仿宋"/>
          <w:sz w:val="32"/>
          <w:szCs w:val="32"/>
        </w:rPr>
        <w:t>××</w:t>
      </w:r>
      <w:r>
        <w:rPr>
          <w:rFonts w:ascii="仿宋" w:hAnsi="仿宋" w:eastAsia="仿宋" w:cs="仿宋"/>
          <w:bCs/>
          <w:spacing w:val="9"/>
          <w:sz w:val="32"/>
          <w:szCs w:val="32"/>
        </w:rPr>
        <w:t>〕</w:t>
      </w:r>
      <w:r>
        <w:rPr>
          <w:rFonts w:hint="eastAsia" w:ascii="仿宋" w:hAnsi="仿宋" w:eastAsia="仿宋"/>
          <w:sz w:val="32"/>
          <w:szCs w:val="32"/>
        </w:rPr>
        <w:t>××</w:t>
      </w:r>
      <w:r>
        <w:rPr>
          <w:rFonts w:ascii="仿宋" w:hAnsi="仿宋" w:eastAsia="仿宋" w:cs="仿宋"/>
          <w:bCs/>
          <w:spacing w:val="9"/>
          <w:sz w:val="32"/>
          <w:szCs w:val="32"/>
        </w:rPr>
        <w:t>号</w:t>
      </w:r>
    </w:p>
    <w:p>
      <w:pPr>
        <w:spacing w:before="107" w:line="276" w:lineRule="auto"/>
        <w:ind w:firstLine="660"/>
        <w:rPr>
          <w:rFonts w:ascii="仿宋" w:hAnsi="仿宋" w:eastAsia="仿宋" w:cs="仿宋"/>
          <w:spacing w:val="-24"/>
          <w:sz w:val="33"/>
          <w:szCs w:val="33"/>
        </w:rPr>
      </w:pPr>
    </w:p>
    <w:p>
      <w:pPr>
        <w:spacing w:before="107" w:line="276" w:lineRule="auto"/>
        <w:ind w:firstLine="660"/>
        <w:rPr>
          <w:rFonts w:ascii="仿宋" w:hAnsi="仿宋" w:eastAsia="仿宋"/>
          <w:spacing w:val="-6"/>
          <w:sz w:val="32"/>
          <w:szCs w:val="32"/>
        </w:rPr>
      </w:pPr>
      <w:r>
        <w:rPr>
          <w:rFonts w:hint="eastAsia" w:ascii="仿宋" w:hAnsi="仿宋" w:eastAsia="仿宋" w:cs="仿宋"/>
          <w:b/>
          <w:sz w:val="32"/>
          <w:szCs w:val="32"/>
        </w:rPr>
        <w:t>甲方（县级以上人民政府或经法定授权的单位）：</w:t>
      </w:r>
      <w:r>
        <w:rPr>
          <w:rFonts w:hint="eastAsia" w:ascii="仿宋" w:hAnsi="仿宋" w:eastAsia="仿宋"/>
          <w:sz w:val="32"/>
          <w:szCs w:val="32"/>
        </w:rPr>
        <w:t>××</w:t>
      </w:r>
      <w:r>
        <w:rPr>
          <w:rFonts w:hint="eastAsia" w:ascii="仿宋" w:hAnsi="仿宋" w:eastAsia="仿宋"/>
          <w:spacing w:val="-6"/>
          <w:sz w:val="32"/>
          <w:szCs w:val="32"/>
        </w:rPr>
        <w:t>区（县）征地拆迁和房屋征收补偿服务中心</w:t>
      </w:r>
    </w:p>
    <w:p>
      <w:pPr>
        <w:spacing w:before="107" w:line="276" w:lineRule="auto"/>
        <w:ind w:firstLine="660"/>
        <w:rPr>
          <w:rFonts w:ascii="仿宋" w:hAnsi="仿宋" w:eastAsia="仿宋"/>
          <w:sz w:val="32"/>
          <w:szCs w:val="32"/>
        </w:rPr>
      </w:pPr>
      <w:r>
        <w:rPr>
          <w:rFonts w:hint="eastAsia" w:ascii="仿宋" w:hAnsi="仿宋" w:eastAsia="仿宋" w:cs="仿宋"/>
          <w:b/>
          <w:sz w:val="32"/>
          <w:szCs w:val="32"/>
        </w:rPr>
        <w:t>乙方（</w:t>
      </w:r>
      <w:r>
        <w:rPr>
          <w:rFonts w:hint="eastAsia" w:ascii="仿宋" w:hAnsi="仿宋" w:eastAsia="仿宋" w:cs="仿宋"/>
          <w:b/>
          <w:color w:val="auto"/>
          <w:sz w:val="32"/>
          <w:szCs w:val="32"/>
        </w:rPr>
        <w:t>土地所有权人：</w:t>
      </w:r>
      <w:r>
        <w:rPr>
          <w:rFonts w:hint="eastAsia" w:ascii="仿宋" w:hAnsi="仿宋" w:eastAsia="仿宋" w:cs="仿宋"/>
          <w:b/>
          <w:sz w:val="32"/>
          <w:szCs w:val="32"/>
        </w:rPr>
        <w:t>被征收土地村民〔居民〕委员会或村民〔居民〕小组）：</w:t>
      </w:r>
      <w:r>
        <w:rPr>
          <w:rFonts w:hint="eastAsia" w:ascii="仿宋" w:hAnsi="仿宋" w:eastAsia="仿宋"/>
          <w:sz w:val="32"/>
          <w:szCs w:val="32"/>
        </w:rPr>
        <w:t>××</w:t>
      </w:r>
      <w:r>
        <w:rPr>
          <w:rFonts w:hint="eastAsia" w:ascii="仿宋" w:hAnsi="仿宋" w:eastAsia="仿宋"/>
          <w:spacing w:val="-6"/>
          <w:sz w:val="32"/>
          <w:szCs w:val="32"/>
        </w:rPr>
        <w:t>区（县）</w:t>
      </w:r>
      <w:r>
        <w:rPr>
          <w:rFonts w:hint="eastAsia" w:ascii="仿宋" w:hAnsi="仿宋" w:eastAsia="仿宋"/>
          <w:sz w:val="32"/>
          <w:szCs w:val="32"/>
        </w:rPr>
        <w:t>××乡或镇（街道）××村××村民小组</w:t>
      </w:r>
    </w:p>
    <w:p>
      <w:pPr>
        <w:spacing w:before="107" w:line="276" w:lineRule="auto"/>
        <w:ind w:firstLine="660"/>
        <w:rPr>
          <w:rFonts w:ascii="仿宋" w:hAnsi="仿宋" w:eastAsia="仿宋"/>
          <w:sz w:val="32"/>
          <w:szCs w:val="32"/>
        </w:rPr>
      </w:pPr>
      <w:r>
        <w:rPr>
          <w:rFonts w:hint="eastAsia" w:ascii="仿宋" w:hAnsi="仿宋" w:eastAsia="仿宋"/>
          <w:b/>
          <w:bCs/>
          <w:sz w:val="32"/>
          <w:szCs w:val="32"/>
        </w:rPr>
        <w:t>丙方（农用地承包权人或者承包户户主、或者承租人，建设用地土地使用权人）：</w:t>
      </w:r>
      <w:r>
        <w:rPr>
          <w:rFonts w:hint="eastAsia" w:ascii="仿宋" w:hAnsi="仿宋" w:eastAsia="仿宋"/>
          <w:sz w:val="32"/>
          <w:szCs w:val="32"/>
        </w:rPr>
        <w:t>××，身份证号码：××××，××村××村民小组村民。</w:t>
      </w:r>
    </w:p>
    <w:p>
      <w:pPr>
        <w:spacing w:before="108" w:line="276" w:lineRule="auto"/>
        <w:ind w:right="6" w:firstLine="660"/>
        <w:jc w:val="both"/>
        <w:rPr>
          <w:rFonts w:ascii="仿宋" w:hAnsi="仿宋" w:eastAsia="仿宋" w:cs="仿宋"/>
          <w:spacing w:val="-19"/>
          <w:sz w:val="32"/>
          <w:szCs w:val="32"/>
        </w:rPr>
      </w:pPr>
      <w:r>
        <w:rPr>
          <w:rFonts w:ascii="仿宋" w:hAnsi="仿宋" w:eastAsia="仿宋"/>
          <w:sz w:val="32"/>
          <w:szCs w:val="32"/>
        </w:rPr>
        <w:t>因</w:t>
      </w:r>
      <w:r>
        <w:rPr>
          <w:rFonts w:hint="eastAsia" w:ascii="仿宋" w:hAnsi="仿宋" w:eastAsia="仿宋"/>
          <w:sz w:val="32"/>
          <w:szCs w:val="32"/>
        </w:rPr>
        <w:t>××××（项目名称）</w:t>
      </w:r>
      <w:r>
        <w:rPr>
          <w:rFonts w:ascii="仿宋" w:hAnsi="仿宋" w:eastAsia="仿宋"/>
          <w:sz w:val="32"/>
          <w:szCs w:val="32"/>
        </w:rPr>
        <w:t>项目建设的需要，</w:t>
      </w:r>
      <w:r>
        <w:rPr>
          <w:rFonts w:ascii="仿宋" w:hAnsi="仿宋" w:eastAsia="仿宋" w:cs="仿宋"/>
          <w:spacing w:val="-29"/>
          <w:sz w:val="32"/>
          <w:szCs w:val="32"/>
        </w:rPr>
        <w:t>需征收</w:t>
      </w:r>
      <w:r>
        <w:rPr>
          <w:rFonts w:ascii="仿宋" w:hAnsi="仿宋" w:eastAsia="仿宋" w:cs="仿宋"/>
          <w:spacing w:val="-5"/>
          <w:sz w:val="32"/>
          <w:szCs w:val="32"/>
        </w:rPr>
        <w:t>现属于乙方所有（或管理使用）的位于</w:t>
      </w:r>
      <w:r>
        <w:rPr>
          <w:rFonts w:hint="eastAsia" w:ascii="仿宋" w:hAnsi="仿宋" w:eastAsia="仿宋"/>
          <w:sz w:val="32"/>
          <w:szCs w:val="32"/>
        </w:rPr>
        <w:t>××镇（街道）××村××处（地名）</w:t>
      </w:r>
      <w:r>
        <w:rPr>
          <w:rFonts w:ascii="仿宋" w:hAnsi="仿宋" w:eastAsia="仿宋" w:cs="仿宋"/>
          <w:spacing w:val="-19"/>
          <w:sz w:val="32"/>
          <w:szCs w:val="32"/>
        </w:rPr>
        <w:t>的集体土地。根据《中华人民共和国民法典》《中华人民共和国土地管理法》《中华人民共和国土地管理法实施条例》</w:t>
      </w:r>
      <w:r>
        <w:rPr>
          <w:rFonts w:hint="eastAsia" w:ascii="仿宋" w:hAnsi="仿宋" w:eastAsia="仿宋" w:cs="仿宋"/>
          <w:spacing w:val="-19"/>
          <w:sz w:val="32"/>
          <w:szCs w:val="32"/>
        </w:rPr>
        <w:t>《广西壮族自治区土地管理条例》</w:t>
      </w:r>
      <w:r>
        <w:rPr>
          <w:rFonts w:ascii="仿宋" w:hAnsi="仿宋" w:eastAsia="仿宋" w:cs="仿宋"/>
          <w:spacing w:val="-19"/>
          <w:sz w:val="32"/>
          <w:szCs w:val="32"/>
        </w:rPr>
        <w:t>《</w:t>
      </w:r>
      <w:r>
        <w:rPr>
          <w:rFonts w:hint="eastAsia" w:ascii="仿宋" w:hAnsi="仿宋" w:eastAsia="仿宋" w:cs="仿宋"/>
          <w:spacing w:val="-19"/>
          <w:sz w:val="32"/>
          <w:szCs w:val="32"/>
        </w:rPr>
        <w:t>××人民政府关于做好新一轮征地区片综合地价实施工作的通知</w:t>
      </w:r>
      <w:r>
        <w:rPr>
          <w:rFonts w:ascii="仿宋" w:hAnsi="仿宋" w:eastAsia="仿宋" w:cs="仿宋"/>
          <w:spacing w:val="-19"/>
          <w:sz w:val="32"/>
          <w:szCs w:val="32"/>
        </w:rPr>
        <w:t>》（</w:t>
      </w:r>
      <w:r>
        <w:rPr>
          <w:rFonts w:hint="eastAsia" w:ascii="仿宋" w:hAnsi="仿宋" w:eastAsia="仿宋" w:cs="仿宋"/>
          <w:spacing w:val="-19"/>
          <w:sz w:val="32"/>
          <w:szCs w:val="32"/>
        </w:rPr>
        <w:t>××〔</w:t>
      </w:r>
      <w:r>
        <w:rPr>
          <w:rFonts w:ascii="仿宋" w:hAnsi="仿宋" w:eastAsia="仿宋" w:cs="仿宋"/>
          <w:spacing w:val="-19"/>
          <w:sz w:val="32"/>
          <w:szCs w:val="32"/>
        </w:rPr>
        <w:t>20</w:t>
      </w:r>
      <w:r>
        <w:rPr>
          <w:rFonts w:hint="eastAsia" w:ascii="仿宋" w:hAnsi="仿宋" w:eastAsia="仿宋" w:cs="仿宋"/>
          <w:spacing w:val="-19"/>
          <w:sz w:val="32"/>
          <w:szCs w:val="32"/>
        </w:rPr>
        <w:t>××〕××号</w:t>
      </w:r>
      <w:r>
        <w:rPr>
          <w:rFonts w:ascii="仿宋" w:hAnsi="仿宋" w:eastAsia="仿宋" w:cs="仿宋"/>
          <w:spacing w:val="-19"/>
          <w:sz w:val="32"/>
          <w:szCs w:val="32"/>
        </w:rPr>
        <w:t>）《</w:t>
      </w:r>
      <w:r>
        <w:rPr>
          <w:rFonts w:hint="eastAsia" w:ascii="仿宋" w:hAnsi="仿宋" w:eastAsia="仿宋" w:cs="仿宋"/>
          <w:spacing w:val="-19"/>
          <w:sz w:val="32"/>
          <w:szCs w:val="32"/>
        </w:rPr>
        <w:t>××人民政府关于公布××年柳州市市辖区青苗和地上附着物补偿标准的通知</w:t>
      </w:r>
      <w:r>
        <w:rPr>
          <w:rFonts w:ascii="仿宋" w:hAnsi="仿宋" w:eastAsia="仿宋" w:cs="仿宋"/>
          <w:spacing w:val="-19"/>
          <w:sz w:val="32"/>
          <w:szCs w:val="32"/>
        </w:rPr>
        <w:t>》（</w:t>
      </w:r>
      <w:r>
        <w:rPr>
          <w:rFonts w:hint="eastAsia" w:ascii="仿宋" w:hAnsi="仿宋" w:eastAsia="仿宋" w:cs="仿宋"/>
          <w:spacing w:val="-19"/>
          <w:sz w:val="32"/>
          <w:szCs w:val="32"/>
        </w:rPr>
        <w:t>××〔</w:t>
      </w:r>
      <w:r>
        <w:rPr>
          <w:rFonts w:ascii="仿宋" w:hAnsi="仿宋" w:eastAsia="仿宋" w:cs="仿宋"/>
          <w:spacing w:val="-19"/>
          <w:sz w:val="32"/>
          <w:szCs w:val="32"/>
        </w:rPr>
        <w:t>20</w:t>
      </w:r>
      <w:r>
        <w:rPr>
          <w:rFonts w:hint="eastAsia" w:ascii="仿宋" w:hAnsi="仿宋" w:eastAsia="仿宋" w:cs="仿宋"/>
          <w:spacing w:val="-19"/>
          <w:sz w:val="32"/>
          <w:szCs w:val="32"/>
        </w:rPr>
        <w:t>××〕××号</w:t>
      </w:r>
      <w:r>
        <w:rPr>
          <w:rFonts w:ascii="仿宋" w:hAnsi="仿宋" w:eastAsia="仿宋" w:cs="仿宋"/>
          <w:spacing w:val="-19"/>
          <w:sz w:val="32"/>
          <w:szCs w:val="32"/>
        </w:rPr>
        <w:t>）等法律法</w:t>
      </w:r>
      <w:r>
        <w:rPr>
          <w:rFonts w:ascii="仿宋" w:hAnsi="仿宋" w:eastAsia="仿宋" w:cs="仿宋"/>
          <w:spacing w:val="-15"/>
          <w:sz w:val="32"/>
          <w:szCs w:val="32"/>
        </w:rPr>
        <w:t>规政策的规定，经甲乙丙三方协商，就征收土地有关事宜达成如下协议：</w:t>
      </w:r>
    </w:p>
    <w:p>
      <w:pPr>
        <w:spacing w:line="276" w:lineRule="auto"/>
        <w:ind w:firstLine="630" w:firstLineChars="196"/>
        <w:rPr>
          <w:rFonts w:ascii="黑体" w:hAnsi="黑体" w:eastAsia="黑体"/>
          <w:b/>
          <w:sz w:val="32"/>
          <w:szCs w:val="32"/>
        </w:rPr>
      </w:pPr>
      <w:r>
        <w:rPr>
          <w:rFonts w:hint="eastAsia" w:ascii="黑体" w:hAnsi="黑体" w:eastAsia="黑体" w:cs="宋体"/>
          <w:b/>
          <w:bCs/>
          <w:sz w:val="32"/>
          <w:szCs w:val="32"/>
        </w:rPr>
        <w:t>一、征收土地位置及范围</w:t>
      </w:r>
    </w:p>
    <w:p>
      <w:pPr>
        <w:spacing w:line="276" w:lineRule="auto"/>
        <w:ind w:firstLine="640" w:firstLineChars="200"/>
        <w:rPr>
          <w:rFonts w:ascii="仿宋" w:hAnsi="仿宋" w:eastAsia="仿宋"/>
          <w:sz w:val="32"/>
          <w:szCs w:val="32"/>
        </w:rPr>
      </w:pPr>
      <w:r>
        <w:rPr>
          <w:rFonts w:ascii="仿宋" w:hAnsi="仿宋" w:eastAsia="仿宋"/>
          <w:sz w:val="32"/>
          <w:szCs w:val="32"/>
        </w:rPr>
        <w:t>甲方征收乙方的集体土地位于柳州市</w:t>
      </w:r>
      <w:r>
        <w:rPr>
          <w:rFonts w:hint="eastAsia" w:ascii="仿宋" w:hAnsi="仿宋" w:eastAsia="仿宋"/>
          <w:sz w:val="32"/>
          <w:szCs w:val="32"/>
        </w:rPr>
        <w:t>××乡或镇（街道）××村××村民小组</w:t>
      </w:r>
      <w:r>
        <w:rPr>
          <w:rFonts w:ascii="仿宋" w:hAnsi="仿宋" w:eastAsia="仿宋"/>
          <w:sz w:val="32"/>
          <w:szCs w:val="32"/>
        </w:rPr>
        <w:t>，共</w:t>
      </w:r>
      <w:r>
        <w:rPr>
          <w:rFonts w:hint="eastAsia" w:ascii="仿宋" w:hAnsi="仿宋" w:eastAsia="仿宋"/>
          <w:sz w:val="32"/>
          <w:szCs w:val="32"/>
        </w:rPr>
        <w:t>××块，其中：</w:t>
      </w:r>
    </w:p>
    <w:p>
      <w:pPr>
        <w:spacing w:line="276" w:lineRule="auto"/>
        <w:ind w:firstLine="640" w:firstLineChars="200"/>
        <w:rPr>
          <w:rFonts w:ascii="仿宋" w:hAnsi="仿宋" w:eastAsia="仿宋"/>
          <w:sz w:val="32"/>
          <w:szCs w:val="32"/>
        </w:rPr>
      </w:pPr>
      <w:r>
        <w:rPr>
          <w:rFonts w:ascii="仿宋" w:hAnsi="仿宋" w:eastAsia="仿宋"/>
          <w:sz w:val="32"/>
          <w:szCs w:val="32"/>
        </w:rPr>
        <w:t>地块</w:t>
      </w:r>
      <w:r>
        <w:rPr>
          <w:rFonts w:ascii="仿宋" w:hAnsi="仿宋" w:eastAsia="仿宋"/>
          <w:b/>
          <w:bCs/>
          <w:sz w:val="32"/>
          <w:szCs w:val="32"/>
        </w:rPr>
        <w:t>1:</w:t>
      </w:r>
      <w:r>
        <w:rPr>
          <w:rFonts w:ascii="仿宋" w:hAnsi="仿宋" w:eastAsia="仿宋"/>
          <w:sz w:val="32"/>
          <w:szCs w:val="32"/>
        </w:rPr>
        <w:t>位于</w:t>
      </w:r>
      <w:r>
        <w:rPr>
          <w:rFonts w:hint="eastAsia" w:ascii="仿宋" w:hAnsi="仿宋" w:eastAsia="仿宋"/>
          <w:sz w:val="32"/>
          <w:szCs w:val="32"/>
        </w:rPr>
        <w:t>××</w:t>
      </w:r>
      <w:r>
        <w:rPr>
          <w:rFonts w:ascii="仿宋" w:hAnsi="仿宋" w:eastAsia="仿宋"/>
          <w:sz w:val="32"/>
          <w:szCs w:val="32"/>
        </w:rPr>
        <w:t>处，四至范围为：东至</w:t>
      </w:r>
      <w:r>
        <w:rPr>
          <w:rFonts w:hint="eastAsia" w:ascii="仿宋" w:hAnsi="仿宋" w:eastAsia="仿宋"/>
          <w:sz w:val="32"/>
          <w:szCs w:val="32"/>
        </w:rPr>
        <w:t>××</w:t>
      </w:r>
      <w:r>
        <w:rPr>
          <w:rFonts w:ascii="仿宋" w:hAnsi="仿宋" w:eastAsia="仿宋"/>
          <w:sz w:val="32"/>
          <w:szCs w:val="32"/>
        </w:rPr>
        <w:t>,西至</w:t>
      </w:r>
      <w:r>
        <w:rPr>
          <w:rFonts w:hint="eastAsia" w:ascii="仿宋" w:hAnsi="仿宋" w:eastAsia="仿宋"/>
          <w:sz w:val="32"/>
          <w:szCs w:val="32"/>
        </w:rPr>
        <w:t>××</w:t>
      </w:r>
      <w:r>
        <w:rPr>
          <w:rFonts w:ascii="仿宋" w:hAnsi="仿宋" w:eastAsia="仿宋"/>
          <w:sz w:val="32"/>
          <w:szCs w:val="32"/>
        </w:rPr>
        <w:t>,南至</w:t>
      </w:r>
      <w:r>
        <w:rPr>
          <w:rFonts w:hint="eastAsia" w:ascii="仿宋" w:hAnsi="仿宋" w:eastAsia="仿宋"/>
          <w:sz w:val="32"/>
          <w:szCs w:val="32"/>
        </w:rPr>
        <w:t>××</w:t>
      </w:r>
      <w:r>
        <w:rPr>
          <w:rFonts w:ascii="仿宋" w:hAnsi="仿宋" w:eastAsia="仿宋"/>
          <w:sz w:val="32"/>
          <w:szCs w:val="32"/>
        </w:rPr>
        <w:t>,北至</w:t>
      </w:r>
      <w:r>
        <w:rPr>
          <w:rFonts w:hint="eastAsia" w:ascii="仿宋" w:hAnsi="仿宋" w:eastAsia="仿宋"/>
          <w:sz w:val="32"/>
          <w:szCs w:val="32"/>
        </w:rPr>
        <w:t>××</w:t>
      </w:r>
      <w:r>
        <w:rPr>
          <w:rFonts w:ascii="仿宋" w:hAnsi="仿宋" w:eastAsia="仿宋"/>
          <w:sz w:val="32"/>
          <w:szCs w:val="32"/>
        </w:rPr>
        <w:t>,详见征地分户图(图幅号：</w:t>
      </w:r>
      <w:r>
        <w:rPr>
          <w:rFonts w:hint="eastAsia" w:ascii="仿宋" w:hAnsi="仿宋" w:eastAsia="仿宋"/>
          <w:sz w:val="32"/>
          <w:szCs w:val="32"/>
        </w:rPr>
        <w:t>××</w:t>
      </w:r>
      <w:r>
        <w:rPr>
          <w:rFonts w:ascii="仿宋" w:hAnsi="仿宋" w:eastAsia="仿宋"/>
          <w:sz w:val="32"/>
          <w:szCs w:val="32"/>
        </w:rPr>
        <w:t>);</w:t>
      </w:r>
    </w:p>
    <w:p>
      <w:pPr>
        <w:spacing w:line="276" w:lineRule="auto"/>
        <w:ind w:firstLine="640" w:firstLineChars="200"/>
        <w:rPr>
          <w:rFonts w:ascii="仿宋" w:hAnsi="仿宋" w:eastAsia="仿宋"/>
          <w:sz w:val="32"/>
          <w:szCs w:val="32"/>
        </w:rPr>
      </w:pPr>
      <w:r>
        <w:rPr>
          <w:rFonts w:ascii="仿宋" w:hAnsi="仿宋" w:eastAsia="仿宋"/>
          <w:sz w:val="32"/>
          <w:szCs w:val="32"/>
        </w:rPr>
        <w:t>地块</w:t>
      </w:r>
      <w:r>
        <w:rPr>
          <w:rFonts w:ascii="仿宋" w:hAnsi="仿宋" w:eastAsia="仿宋"/>
          <w:b/>
          <w:bCs/>
          <w:sz w:val="32"/>
          <w:szCs w:val="32"/>
        </w:rPr>
        <w:t>2:</w:t>
      </w:r>
      <w:r>
        <w:rPr>
          <w:rFonts w:ascii="仿宋" w:hAnsi="仿宋" w:eastAsia="仿宋"/>
          <w:sz w:val="32"/>
          <w:szCs w:val="32"/>
        </w:rPr>
        <w:t xml:space="preserve"> 位于</w:t>
      </w:r>
      <w:r>
        <w:rPr>
          <w:rFonts w:hint="eastAsia" w:ascii="仿宋" w:hAnsi="仿宋" w:eastAsia="仿宋"/>
          <w:sz w:val="32"/>
          <w:szCs w:val="32"/>
        </w:rPr>
        <w:t>××</w:t>
      </w:r>
      <w:r>
        <w:rPr>
          <w:rFonts w:ascii="仿宋" w:hAnsi="仿宋" w:eastAsia="仿宋"/>
          <w:sz w:val="32"/>
          <w:szCs w:val="32"/>
        </w:rPr>
        <w:t>处，四至范围为：东至</w:t>
      </w:r>
      <w:r>
        <w:rPr>
          <w:rFonts w:hint="eastAsia" w:ascii="仿宋" w:hAnsi="仿宋" w:eastAsia="仿宋"/>
          <w:sz w:val="32"/>
          <w:szCs w:val="32"/>
        </w:rPr>
        <w:t>××</w:t>
      </w:r>
      <w:r>
        <w:rPr>
          <w:rFonts w:ascii="仿宋" w:hAnsi="仿宋" w:eastAsia="仿宋"/>
          <w:sz w:val="32"/>
          <w:szCs w:val="32"/>
        </w:rPr>
        <w:t>,西至</w:t>
      </w:r>
      <w:r>
        <w:rPr>
          <w:rFonts w:hint="eastAsia" w:ascii="仿宋" w:hAnsi="仿宋" w:eastAsia="仿宋"/>
          <w:sz w:val="32"/>
          <w:szCs w:val="32"/>
        </w:rPr>
        <w:t>××</w:t>
      </w:r>
      <w:r>
        <w:rPr>
          <w:rFonts w:ascii="仿宋" w:hAnsi="仿宋" w:eastAsia="仿宋"/>
          <w:sz w:val="32"/>
          <w:szCs w:val="32"/>
        </w:rPr>
        <w:t>,南至</w:t>
      </w:r>
      <w:r>
        <w:rPr>
          <w:rFonts w:hint="eastAsia" w:ascii="仿宋" w:hAnsi="仿宋" w:eastAsia="仿宋"/>
          <w:sz w:val="32"/>
          <w:szCs w:val="32"/>
        </w:rPr>
        <w:t>××</w:t>
      </w:r>
      <w:r>
        <w:rPr>
          <w:rFonts w:ascii="仿宋" w:hAnsi="仿宋" w:eastAsia="仿宋"/>
          <w:sz w:val="32"/>
          <w:szCs w:val="32"/>
        </w:rPr>
        <w:t>,北至</w:t>
      </w:r>
      <w:r>
        <w:rPr>
          <w:rFonts w:hint="eastAsia" w:ascii="仿宋" w:hAnsi="仿宋" w:eastAsia="仿宋"/>
          <w:sz w:val="32"/>
          <w:szCs w:val="32"/>
        </w:rPr>
        <w:t>××</w:t>
      </w:r>
      <w:r>
        <w:rPr>
          <w:rFonts w:ascii="仿宋" w:hAnsi="仿宋" w:eastAsia="仿宋"/>
          <w:sz w:val="32"/>
          <w:szCs w:val="32"/>
        </w:rPr>
        <w:t>,详见征地分户图(图幅号：</w:t>
      </w:r>
      <w:r>
        <w:rPr>
          <w:rFonts w:hint="eastAsia" w:ascii="仿宋" w:hAnsi="仿宋" w:eastAsia="仿宋"/>
          <w:sz w:val="32"/>
          <w:szCs w:val="32"/>
        </w:rPr>
        <w:t>××</w:t>
      </w:r>
      <w:r>
        <w:rPr>
          <w:rFonts w:ascii="仿宋" w:hAnsi="仿宋" w:eastAsia="仿宋"/>
          <w:sz w:val="32"/>
          <w:szCs w:val="32"/>
        </w:rPr>
        <w:t>)；</w:t>
      </w:r>
    </w:p>
    <w:p>
      <w:pPr>
        <w:spacing w:line="276" w:lineRule="auto"/>
        <w:ind w:firstLine="640" w:firstLineChars="200"/>
        <w:rPr>
          <w:rFonts w:ascii="仿宋" w:hAnsi="仿宋" w:eastAsia="仿宋"/>
          <w:sz w:val="32"/>
          <w:szCs w:val="32"/>
        </w:rPr>
      </w:pPr>
      <w:r>
        <w:rPr>
          <w:rFonts w:hint="eastAsia" w:ascii="仿宋" w:hAnsi="仿宋" w:eastAsia="仿宋"/>
          <w:sz w:val="32"/>
          <w:szCs w:val="32"/>
        </w:rPr>
        <w:t>地块</w:t>
      </w:r>
      <w:r>
        <w:rPr>
          <w:rFonts w:hint="eastAsia" w:ascii="仿宋" w:hAnsi="仿宋" w:eastAsia="仿宋"/>
          <w:b/>
          <w:bCs/>
          <w:sz w:val="32"/>
          <w:szCs w:val="32"/>
        </w:rPr>
        <w:t>3：</w:t>
      </w:r>
      <w:r>
        <w:rPr>
          <w:rFonts w:ascii="仿宋" w:hAnsi="仿宋" w:eastAsia="仿宋"/>
          <w:sz w:val="32"/>
          <w:szCs w:val="32"/>
        </w:rPr>
        <w:t>……</w:t>
      </w:r>
    </w:p>
    <w:p>
      <w:pPr>
        <w:spacing w:line="276" w:lineRule="auto"/>
        <w:ind w:firstLine="640" w:firstLineChars="200"/>
        <w:rPr>
          <w:rFonts w:ascii="仿宋" w:hAnsi="仿宋" w:eastAsia="仿宋"/>
          <w:sz w:val="32"/>
          <w:szCs w:val="32"/>
        </w:rPr>
      </w:pPr>
      <w:r>
        <w:rPr>
          <w:rFonts w:hint="eastAsia" w:ascii="仿宋" w:hAnsi="仿宋" w:eastAsia="仿宋"/>
          <w:sz w:val="32"/>
          <w:szCs w:val="32"/>
        </w:rPr>
        <w:t>以上征地范围及地块号详见项目三维影像图和项目征地分户测量成果簿。</w:t>
      </w:r>
    </w:p>
    <w:p>
      <w:pPr>
        <w:spacing w:line="276" w:lineRule="auto"/>
        <w:ind w:firstLine="630" w:firstLineChars="196"/>
        <w:rPr>
          <w:rFonts w:ascii="黑体" w:hAnsi="黑体" w:eastAsia="黑体"/>
          <w:b/>
          <w:sz w:val="32"/>
          <w:szCs w:val="32"/>
        </w:rPr>
      </w:pPr>
      <w:r>
        <w:rPr>
          <w:rFonts w:hint="eastAsia" w:ascii="黑体" w:hAnsi="黑体" w:eastAsia="黑体" w:cs="宋体"/>
          <w:b/>
          <w:bCs/>
          <w:sz w:val="32"/>
          <w:szCs w:val="32"/>
        </w:rPr>
        <w:t>二、征收土地的地类及面积</w:t>
      </w:r>
    </w:p>
    <w:p>
      <w:pPr>
        <w:spacing w:line="276" w:lineRule="auto"/>
        <w:ind w:firstLine="640" w:firstLineChars="200"/>
        <w:rPr>
          <w:rFonts w:ascii="仿宋" w:hAnsi="仿宋" w:eastAsia="仿宋"/>
          <w:sz w:val="32"/>
          <w:szCs w:val="32"/>
        </w:rPr>
      </w:pPr>
      <w:r>
        <w:rPr>
          <w:rFonts w:ascii="仿宋" w:hAnsi="仿宋" w:eastAsia="仿宋"/>
          <w:sz w:val="32"/>
          <w:szCs w:val="32"/>
        </w:rPr>
        <w:t>甲方征收乙方集体</w:t>
      </w:r>
      <w:r>
        <w:rPr>
          <w:rFonts w:hint="eastAsia" w:ascii="仿宋" w:hAnsi="仿宋" w:eastAsia="仿宋"/>
          <w:sz w:val="32"/>
          <w:szCs w:val="32"/>
        </w:rPr>
        <w:t>所有且为丙方承包或使用的</w:t>
      </w:r>
      <w:r>
        <w:rPr>
          <w:rFonts w:ascii="仿宋" w:hAnsi="仿宋" w:eastAsia="仿宋"/>
          <w:sz w:val="32"/>
          <w:szCs w:val="32"/>
        </w:rPr>
        <w:t>土地面积</w:t>
      </w:r>
      <w:r>
        <w:rPr>
          <w:rFonts w:hint="eastAsia" w:ascii="仿宋" w:hAnsi="仿宋" w:eastAsia="仿宋"/>
          <w:sz w:val="32"/>
          <w:szCs w:val="32"/>
        </w:rPr>
        <w:t>××</w:t>
      </w:r>
      <w:r>
        <w:rPr>
          <w:rFonts w:ascii="仿宋" w:hAnsi="仿宋" w:eastAsia="仿宋"/>
          <w:sz w:val="32"/>
          <w:szCs w:val="32"/>
        </w:rPr>
        <w:t>亩，其中农用地</w:t>
      </w:r>
      <w:r>
        <w:rPr>
          <w:rFonts w:hint="eastAsia" w:ascii="仿宋" w:hAnsi="仿宋" w:eastAsia="仿宋"/>
          <w:sz w:val="32"/>
          <w:szCs w:val="32"/>
        </w:rPr>
        <w:t>××</w:t>
      </w:r>
      <w:r>
        <w:rPr>
          <w:rFonts w:ascii="仿宋" w:hAnsi="仿宋" w:eastAsia="仿宋"/>
          <w:sz w:val="32"/>
          <w:szCs w:val="32"/>
        </w:rPr>
        <w:t>亩(耕地</w:t>
      </w:r>
      <w:r>
        <w:rPr>
          <w:rFonts w:hint="eastAsia" w:ascii="仿宋" w:hAnsi="仿宋" w:eastAsia="仿宋"/>
          <w:sz w:val="32"/>
          <w:szCs w:val="32"/>
        </w:rPr>
        <w:t>××</w:t>
      </w:r>
      <w:r>
        <w:rPr>
          <w:rFonts w:ascii="仿宋" w:hAnsi="仿宋" w:eastAsia="仿宋"/>
          <w:sz w:val="32"/>
          <w:szCs w:val="32"/>
        </w:rPr>
        <w:t>亩、林地</w:t>
      </w:r>
      <w:r>
        <w:rPr>
          <w:rFonts w:hint="eastAsia" w:ascii="仿宋" w:hAnsi="仿宋" w:eastAsia="仿宋"/>
          <w:sz w:val="32"/>
          <w:szCs w:val="32"/>
        </w:rPr>
        <w:t>××</w:t>
      </w:r>
      <w:r>
        <w:rPr>
          <w:rFonts w:ascii="仿宋" w:hAnsi="仿宋" w:eastAsia="仿宋"/>
          <w:sz w:val="32"/>
          <w:szCs w:val="32"/>
        </w:rPr>
        <w:t>亩、园地</w:t>
      </w:r>
      <w:r>
        <w:rPr>
          <w:rFonts w:hint="eastAsia" w:ascii="仿宋" w:hAnsi="仿宋" w:eastAsia="仿宋"/>
          <w:sz w:val="32"/>
          <w:szCs w:val="32"/>
        </w:rPr>
        <w:t>××</w:t>
      </w:r>
      <w:r>
        <w:rPr>
          <w:rFonts w:ascii="仿宋" w:hAnsi="仿宋" w:eastAsia="仿宋"/>
          <w:sz w:val="32"/>
          <w:szCs w:val="32"/>
        </w:rPr>
        <w:t>亩</w:t>
      </w:r>
      <w:r>
        <w:rPr>
          <w:rFonts w:hint="eastAsia" w:ascii="仿宋" w:hAnsi="仿宋" w:eastAsia="仿宋"/>
          <w:sz w:val="32"/>
          <w:szCs w:val="32"/>
        </w:rPr>
        <w:t>、其他土地××</w:t>
      </w:r>
      <w:r>
        <w:rPr>
          <w:rFonts w:ascii="仿宋" w:hAnsi="仿宋" w:eastAsia="仿宋"/>
          <w:sz w:val="32"/>
          <w:szCs w:val="32"/>
        </w:rPr>
        <w:t>亩……),建设用地</w:t>
      </w:r>
      <w:r>
        <w:rPr>
          <w:rFonts w:hint="eastAsia" w:ascii="仿宋" w:hAnsi="仿宋" w:eastAsia="仿宋"/>
          <w:sz w:val="32"/>
          <w:szCs w:val="32"/>
        </w:rPr>
        <w:t>××</w:t>
      </w:r>
      <w:r>
        <w:rPr>
          <w:rFonts w:ascii="仿宋" w:hAnsi="仿宋" w:eastAsia="仿宋"/>
          <w:sz w:val="32"/>
          <w:szCs w:val="32"/>
        </w:rPr>
        <w:t>亩，未利用地</w:t>
      </w:r>
      <w:r>
        <w:rPr>
          <w:rFonts w:hint="eastAsia" w:ascii="仿宋" w:hAnsi="仿宋" w:eastAsia="仿宋"/>
          <w:sz w:val="32"/>
          <w:szCs w:val="32"/>
        </w:rPr>
        <w:t>××</w:t>
      </w:r>
      <w:r>
        <w:rPr>
          <w:rFonts w:ascii="仿宋" w:hAnsi="仿宋" w:eastAsia="仿宋"/>
          <w:sz w:val="32"/>
          <w:szCs w:val="32"/>
        </w:rPr>
        <w:t>亩。</w:t>
      </w:r>
    </w:p>
    <w:p>
      <w:pPr>
        <w:spacing w:line="276" w:lineRule="auto"/>
        <w:ind w:firstLine="640" w:firstLineChars="200"/>
        <w:rPr>
          <w:rFonts w:ascii="仿宋" w:hAnsi="仿宋" w:eastAsia="仿宋"/>
          <w:sz w:val="32"/>
          <w:szCs w:val="32"/>
        </w:rPr>
      </w:pPr>
      <w:r>
        <w:rPr>
          <w:rFonts w:ascii="仿宋" w:hAnsi="仿宋" w:eastAsia="仿宋"/>
          <w:sz w:val="32"/>
          <w:szCs w:val="32"/>
        </w:rPr>
        <w:t>其他需要说明的情况：</w:t>
      </w:r>
      <w:r>
        <w:rPr>
          <w:rFonts w:hint="eastAsia" w:ascii="仿宋" w:hAnsi="仿宋" w:eastAsia="仿宋"/>
          <w:sz w:val="32"/>
          <w:szCs w:val="32"/>
        </w:rPr>
        <w:t>涉及征收</w:t>
      </w:r>
      <w:r>
        <w:rPr>
          <w:rFonts w:ascii="仿宋" w:hAnsi="仿宋" w:eastAsia="仿宋"/>
          <w:sz w:val="32"/>
          <w:szCs w:val="32"/>
        </w:rPr>
        <w:t>永久基本农田</w:t>
      </w:r>
      <w:r>
        <w:rPr>
          <w:rFonts w:hint="eastAsia" w:ascii="仿宋" w:hAnsi="仿宋" w:eastAsia="仿宋"/>
          <w:sz w:val="32"/>
          <w:szCs w:val="32"/>
        </w:rPr>
        <w:t xml:space="preserve">的，要注明征收基本农田面积。（如有其他特殊情况的，根据具体情况填写） </w:t>
      </w:r>
    </w:p>
    <w:p>
      <w:pPr>
        <w:spacing w:line="276" w:lineRule="auto"/>
        <w:ind w:firstLine="630" w:firstLineChars="196"/>
        <w:rPr>
          <w:rFonts w:ascii="黑体" w:hAnsi="黑体" w:eastAsia="黑体"/>
          <w:b/>
          <w:sz w:val="32"/>
          <w:szCs w:val="32"/>
        </w:rPr>
      </w:pPr>
      <w:r>
        <w:rPr>
          <w:rFonts w:hint="eastAsia" w:ascii="黑体" w:hAnsi="黑体" w:eastAsia="黑体" w:cs="宋体"/>
          <w:b/>
          <w:bCs/>
          <w:sz w:val="32"/>
          <w:szCs w:val="32"/>
        </w:rPr>
        <w:t>三、征地补偿安置费用</w:t>
      </w:r>
    </w:p>
    <w:p>
      <w:pPr>
        <w:spacing w:line="276" w:lineRule="auto"/>
        <w:ind w:firstLine="640" w:firstLineChars="200"/>
        <w:rPr>
          <w:rFonts w:ascii="仿宋" w:hAnsi="仿宋" w:eastAsia="仿宋"/>
          <w:sz w:val="32"/>
          <w:szCs w:val="32"/>
        </w:rPr>
      </w:pPr>
      <w:r>
        <w:rPr>
          <w:rFonts w:ascii="仿宋" w:hAnsi="仿宋" w:eastAsia="仿宋"/>
          <w:sz w:val="32"/>
          <w:szCs w:val="32"/>
        </w:rPr>
        <w:t>根据《中华人民共和国土地管理法》《中华人民共和国土地管理法实施条例》</w:t>
      </w:r>
      <w:r>
        <w:rPr>
          <w:rFonts w:hint="eastAsia" w:ascii="仿宋" w:hAnsi="仿宋" w:eastAsia="仿宋" w:cs="仿宋"/>
          <w:spacing w:val="-19"/>
          <w:sz w:val="32"/>
          <w:szCs w:val="32"/>
        </w:rPr>
        <w:t>《广西壮族自治区土地管理条例》</w:t>
      </w:r>
      <w:r>
        <w:rPr>
          <w:rFonts w:ascii="仿宋" w:hAnsi="仿宋" w:eastAsia="仿宋"/>
          <w:sz w:val="32"/>
          <w:szCs w:val="32"/>
        </w:rPr>
        <w:t>等法律法规、当地征地区片综合地价标准和本项目的征地补偿安置方案，甲方征收乙方集体土地应支付给乙方的征地补偿安置费用如下：</w:t>
      </w:r>
    </w:p>
    <w:p>
      <w:pPr>
        <w:spacing w:line="276" w:lineRule="auto"/>
        <w:ind w:firstLine="315" w:firstLineChars="98"/>
        <w:rPr>
          <w:rFonts w:ascii="仿宋" w:hAnsi="仿宋" w:eastAsia="仿宋"/>
          <w:b/>
          <w:sz w:val="32"/>
          <w:szCs w:val="32"/>
        </w:rPr>
      </w:pPr>
      <w:r>
        <w:rPr>
          <w:rFonts w:hint="eastAsia" w:ascii="仿宋" w:hAnsi="仿宋" w:eastAsia="仿宋" w:cs="宋体"/>
          <w:b/>
          <w:sz w:val="32"/>
          <w:szCs w:val="32"/>
        </w:rPr>
        <w:t>（一）土地补偿费：</w:t>
      </w:r>
    </w:p>
    <w:p>
      <w:pPr>
        <w:spacing w:line="276" w:lineRule="auto"/>
        <w:ind w:firstLine="313" w:firstLineChars="98"/>
        <w:rPr>
          <w:rFonts w:ascii="仿宋" w:hAnsi="仿宋" w:eastAsia="仿宋"/>
          <w:bCs/>
          <w:sz w:val="32"/>
          <w:szCs w:val="32"/>
        </w:rPr>
      </w:pPr>
      <w:r>
        <w:rPr>
          <w:rFonts w:hint="eastAsia" w:ascii="仿宋" w:hAnsi="仿宋" w:eastAsia="仿宋"/>
          <w:bCs/>
          <w:sz w:val="32"/>
          <w:szCs w:val="32"/>
        </w:rPr>
        <w:t>1.农用地（不含永久基本农田）：</w:t>
      </w:r>
      <w:r>
        <w:rPr>
          <w:rFonts w:hint="eastAsia" w:ascii="仿宋" w:hAnsi="仿宋" w:eastAsia="仿宋"/>
          <w:bCs/>
          <w:sz w:val="32"/>
          <w:szCs w:val="32"/>
          <w:u w:val="single"/>
        </w:rPr>
        <w:t xml:space="preserve">   元/亩×   亩＝   元</w:t>
      </w:r>
      <w:r>
        <w:rPr>
          <w:rFonts w:hint="eastAsia" w:ascii="仿宋" w:hAnsi="仿宋" w:eastAsia="仿宋"/>
          <w:bCs/>
          <w:sz w:val="32"/>
          <w:szCs w:val="32"/>
        </w:rPr>
        <w:t>；</w:t>
      </w:r>
    </w:p>
    <w:p>
      <w:pPr>
        <w:spacing w:line="276" w:lineRule="auto"/>
        <w:ind w:firstLine="313" w:firstLineChars="98"/>
        <w:rPr>
          <w:rFonts w:ascii="仿宋" w:hAnsi="仿宋" w:eastAsia="仿宋"/>
          <w:bCs/>
          <w:sz w:val="32"/>
          <w:szCs w:val="32"/>
        </w:rPr>
      </w:pPr>
      <w:r>
        <w:rPr>
          <w:rFonts w:hint="eastAsia" w:ascii="仿宋" w:hAnsi="仿宋" w:eastAsia="仿宋"/>
          <w:bCs/>
          <w:sz w:val="32"/>
          <w:szCs w:val="32"/>
        </w:rPr>
        <w:t>2.永久基本农田：</w:t>
      </w:r>
      <w:r>
        <w:rPr>
          <w:rFonts w:hint="eastAsia" w:ascii="仿宋" w:hAnsi="仿宋" w:eastAsia="仿宋"/>
          <w:bCs/>
          <w:sz w:val="32"/>
          <w:szCs w:val="32"/>
          <w:u w:val="single"/>
        </w:rPr>
        <w:t xml:space="preserve">     元/亩×    亩＝     元</w:t>
      </w:r>
      <w:r>
        <w:rPr>
          <w:rFonts w:hint="eastAsia" w:ascii="仿宋" w:hAnsi="仿宋" w:eastAsia="仿宋"/>
          <w:bCs/>
          <w:sz w:val="32"/>
          <w:szCs w:val="32"/>
        </w:rPr>
        <w:t>；</w:t>
      </w:r>
    </w:p>
    <w:p>
      <w:pPr>
        <w:spacing w:line="276" w:lineRule="auto"/>
        <w:ind w:firstLine="313" w:firstLineChars="98"/>
        <w:rPr>
          <w:rFonts w:ascii="仿宋" w:hAnsi="仿宋" w:eastAsia="仿宋"/>
          <w:bCs/>
          <w:sz w:val="32"/>
          <w:szCs w:val="32"/>
        </w:rPr>
      </w:pPr>
      <w:r>
        <w:rPr>
          <w:rFonts w:hint="eastAsia" w:ascii="仿宋" w:hAnsi="仿宋" w:eastAsia="仿宋"/>
          <w:bCs/>
          <w:sz w:val="32"/>
          <w:szCs w:val="32"/>
        </w:rPr>
        <w:t>3.建设用地：</w:t>
      </w:r>
      <w:r>
        <w:rPr>
          <w:rFonts w:hint="eastAsia" w:ascii="仿宋" w:hAnsi="仿宋" w:eastAsia="仿宋"/>
          <w:bCs/>
          <w:sz w:val="32"/>
          <w:szCs w:val="32"/>
          <w:u w:val="single"/>
        </w:rPr>
        <w:t xml:space="preserve">     元/亩×    亩＝     元</w:t>
      </w:r>
      <w:r>
        <w:rPr>
          <w:rFonts w:hint="eastAsia" w:ascii="仿宋" w:hAnsi="仿宋" w:eastAsia="仿宋"/>
          <w:bCs/>
          <w:sz w:val="32"/>
          <w:szCs w:val="32"/>
        </w:rPr>
        <w:t>；</w:t>
      </w:r>
    </w:p>
    <w:p>
      <w:pPr>
        <w:spacing w:line="276" w:lineRule="auto"/>
        <w:ind w:firstLine="313" w:firstLineChars="98"/>
        <w:rPr>
          <w:rFonts w:ascii="仿宋" w:hAnsi="仿宋" w:eastAsia="仿宋"/>
          <w:bCs/>
          <w:sz w:val="32"/>
          <w:szCs w:val="32"/>
        </w:rPr>
      </w:pPr>
      <w:r>
        <w:rPr>
          <w:rFonts w:hint="eastAsia" w:ascii="仿宋" w:hAnsi="仿宋" w:eastAsia="仿宋"/>
          <w:bCs/>
          <w:sz w:val="32"/>
          <w:szCs w:val="32"/>
        </w:rPr>
        <w:t>4.未利用地：</w:t>
      </w:r>
      <w:r>
        <w:rPr>
          <w:rFonts w:hint="eastAsia" w:ascii="仿宋" w:hAnsi="仿宋" w:eastAsia="仿宋"/>
          <w:bCs/>
          <w:sz w:val="32"/>
          <w:szCs w:val="32"/>
          <w:u w:val="single"/>
        </w:rPr>
        <w:t xml:space="preserve">     元/亩×    亩＝     元</w:t>
      </w:r>
      <w:r>
        <w:rPr>
          <w:rFonts w:hint="eastAsia" w:ascii="仿宋" w:hAnsi="仿宋" w:eastAsia="仿宋"/>
          <w:bCs/>
          <w:sz w:val="32"/>
          <w:szCs w:val="32"/>
        </w:rPr>
        <w:t>。</w:t>
      </w:r>
    </w:p>
    <w:p>
      <w:pPr>
        <w:spacing w:line="276" w:lineRule="auto"/>
        <w:ind w:firstLine="313" w:firstLineChars="98"/>
        <w:rPr>
          <w:rFonts w:ascii="仿宋" w:hAnsi="仿宋" w:eastAsia="仿宋"/>
          <w:bCs/>
          <w:sz w:val="32"/>
          <w:szCs w:val="32"/>
        </w:rPr>
      </w:pPr>
      <w:r>
        <w:rPr>
          <w:rFonts w:hint="eastAsia" w:ascii="仿宋" w:hAnsi="仿宋" w:eastAsia="仿宋"/>
          <w:bCs/>
          <w:sz w:val="32"/>
          <w:szCs w:val="32"/>
        </w:rPr>
        <w:t>小计元（大写：）。</w:t>
      </w:r>
    </w:p>
    <w:p>
      <w:pPr>
        <w:spacing w:line="276" w:lineRule="auto"/>
        <w:ind w:firstLine="315" w:firstLineChars="98"/>
        <w:rPr>
          <w:rFonts w:ascii="仿宋" w:hAnsi="仿宋" w:eastAsia="仿宋"/>
          <w:sz w:val="32"/>
          <w:szCs w:val="32"/>
        </w:rPr>
      </w:pPr>
      <w:r>
        <w:rPr>
          <w:rFonts w:hint="eastAsia" w:ascii="仿宋" w:hAnsi="仿宋" w:eastAsia="仿宋"/>
          <w:b/>
          <w:sz w:val="32"/>
          <w:szCs w:val="32"/>
        </w:rPr>
        <w:t>（二）安置补助费：</w:t>
      </w:r>
      <w:r>
        <w:rPr>
          <w:rFonts w:hint="eastAsia" w:ascii="仿宋" w:hAnsi="仿宋" w:eastAsia="仿宋"/>
          <w:bCs/>
          <w:sz w:val="32"/>
          <w:szCs w:val="32"/>
          <w:u w:val="single"/>
        </w:rPr>
        <w:t xml:space="preserve">   元/亩×    亩＝     元</w:t>
      </w:r>
      <w:r>
        <w:rPr>
          <w:rFonts w:hint="eastAsia" w:ascii="仿宋" w:hAnsi="仿宋" w:eastAsia="仿宋"/>
          <w:sz w:val="32"/>
          <w:szCs w:val="32"/>
        </w:rPr>
        <w:t>。</w:t>
      </w:r>
    </w:p>
    <w:p>
      <w:pPr>
        <w:spacing w:line="276" w:lineRule="auto"/>
        <w:ind w:firstLine="315" w:firstLineChars="98"/>
        <w:rPr>
          <w:rFonts w:ascii="仿宋" w:hAnsi="仿宋" w:eastAsia="仿宋"/>
          <w:sz w:val="32"/>
          <w:szCs w:val="32"/>
        </w:rPr>
      </w:pPr>
      <w:r>
        <w:rPr>
          <w:rFonts w:hint="eastAsia" w:ascii="仿宋" w:hAnsi="仿宋" w:eastAsia="仿宋"/>
          <w:b/>
          <w:sz w:val="32"/>
          <w:szCs w:val="32"/>
        </w:rPr>
        <w:t>（三）青苗补偿费</w:t>
      </w:r>
      <w:r>
        <w:rPr>
          <w:rFonts w:hint="eastAsia" w:ascii="仿宋" w:hAnsi="仿宋" w:eastAsia="仿宋"/>
          <w:b/>
          <w:color w:val="auto"/>
          <w:sz w:val="32"/>
          <w:szCs w:val="32"/>
        </w:rPr>
        <w:t>（含普通苗木）</w:t>
      </w:r>
      <w:r>
        <w:rPr>
          <w:rFonts w:hint="eastAsia" w:ascii="仿宋" w:hAnsi="仿宋" w:eastAsia="仿宋"/>
          <w:b/>
          <w:sz w:val="32"/>
          <w:szCs w:val="32"/>
        </w:rPr>
        <w:t>：</w:t>
      </w:r>
      <w:r>
        <w:rPr>
          <w:rFonts w:hint="eastAsia" w:ascii="仿宋" w:hAnsi="仿宋" w:eastAsia="仿宋"/>
          <w:bCs/>
          <w:sz w:val="32"/>
          <w:szCs w:val="32"/>
          <w:u w:val="single"/>
        </w:rPr>
        <w:t xml:space="preserve">     元/亩×    亩＝   元</w:t>
      </w:r>
      <w:r>
        <w:rPr>
          <w:rFonts w:hint="eastAsia" w:ascii="仿宋" w:hAnsi="仿宋" w:eastAsia="仿宋"/>
          <w:sz w:val="32"/>
          <w:szCs w:val="32"/>
        </w:rPr>
        <w:t>。</w:t>
      </w:r>
    </w:p>
    <w:p>
      <w:pPr>
        <w:spacing w:line="276" w:lineRule="auto"/>
        <w:ind w:firstLine="315" w:firstLineChars="98"/>
        <w:rPr>
          <w:rFonts w:ascii="仿宋" w:hAnsi="仿宋" w:eastAsia="仿宋"/>
          <w:b/>
          <w:sz w:val="32"/>
          <w:szCs w:val="32"/>
        </w:rPr>
      </w:pPr>
      <w:r>
        <w:rPr>
          <w:rFonts w:hint="eastAsia" w:ascii="仿宋" w:hAnsi="仿宋" w:eastAsia="仿宋"/>
          <w:b/>
          <w:sz w:val="32"/>
          <w:szCs w:val="32"/>
        </w:rPr>
        <w:t>（四）奖励或扶持费：</w:t>
      </w:r>
      <w:r>
        <w:rPr>
          <w:rFonts w:hint="default" w:ascii="仿宋" w:hAnsi="仿宋" w:eastAsia="仿宋"/>
          <w:b/>
          <w:sz w:val="32"/>
          <w:szCs w:val="32"/>
          <w:u w:val="single"/>
          <w:lang w:val="en-US"/>
        </w:rPr>
        <w:t xml:space="preserve">  </w:t>
      </w:r>
      <w:r>
        <w:rPr>
          <w:rFonts w:hint="eastAsia" w:ascii="仿宋" w:hAnsi="仿宋" w:eastAsia="仿宋"/>
          <w:sz w:val="32"/>
          <w:szCs w:val="32"/>
          <w:u w:val="single"/>
        </w:rPr>
        <w:t>×××</w:t>
      </w:r>
      <w:r>
        <w:rPr>
          <w:rFonts w:hint="default" w:ascii="仿宋" w:hAnsi="仿宋" w:eastAsia="仿宋"/>
          <w:sz w:val="32"/>
          <w:szCs w:val="32"/>
          <w:u w:val="single"/>
          <w:lang w:val="en-US"/>
        </w:rPr>
        <w:t xml:space="preserve">  </w:t>
      </w:r>
      <w:r>
        <w:rPr>
          <w:rFonts w:hint="eastAsia" w:ascii="仿宋" w:hAnsi="仿宋" w:eastAsia="仿宋"/>
          <w:sz w:val="32"/>
          <w:szCs w:val="32"/>
        </w:rPr>
        <w:t>元。（</w:t>
      </w:r>
      <w:r>
        <w:rPr>
          <w:rFonts w:hint="eastAsia" w:ascii="仿宋" w:hAnsi="仿宋" w:eastAsia="仿宋"/>
          <w:bCs/>
          <w:sz w:val="32"/>
          <w:szCs w:val="32"/>
        </w:rPr>
        <w:t>奖励或扶持</w:t>
      </w:r>
      <w:r>
        <w:rPr>
          <w:rFonts w:hint="eastAsia" w:ascii="仿宋" w:hAnsi="仿宋" w:eastAsia="仿宋"/>
          <w:sz w:val="32"/>
          <w:szCs w:val="32"/>
        </w:rPr>
        <w:t>有标准的，将标准和征收面积一起列出计算；没有标准的，填写具体</w:t>
      </w:r>
      <w:r>
        <w:rPr>
          <w:rFonts w:hint="eastAsia" w:ascii="仿宋" w:hAnsi="仿宋" w:eastAsia="仿宋"/>
          <w:bCs/>
          <w:sz w:val="32"/>
          <w:szCs w:val="32"/>
        </w:rPr>
        <w:t>奖励或扶持数额</w:t>
      </w:r>
      <w:r>
        <w:rPr>
          <w:rFonts w:hint="eastAsia" w:ascii="仿宋" w:hAnsi="仿宋" w:eastAsia="仿宋"/>
          <w:sz w:val="32"/>
          <w:szCs w:val="32"/>
        </w:rPr>
        <w:t>）</w:t>
      </w:r>
    </w:p>
    <w:p>
      <w:pPr>
        <w:pStyle w:val="2"/>
        <w:ind w:firstLine="640" w:firstLineChars="200"/>
        <w:jc w:val="both"/>
        <w:rPr>
          <w:rFonts w:ascii="仿宋" w:hAnsi="仿宋" w:eastAsia="仿宋"/>
          <w:sz w:val="32"/>
          <w:szCs w:val="32"/>
        </w:rPr>
      </w:pPr>
      <w:r>
        <w:rPr>
          <w:rFonts w:hint="eastAsia" w:ascii="仿宋" w:hAnsi="仿宋" w:eastAsia="仿宋"/>
          <w:sz w:val="32"/>
          <w:szCs w:val="32"/>
        </w:rPr>
        <w:t>以上补偿费用合计为：</w:t>
      </w:r>
      <w:r>
        <w:rPr>
          <w:rFonts w:hint="default" w:ascii="仿宋" w:hAnsi="仿宋" w:eastAsia="仿宋"/>
          <w:b/>
          <w:sz w:val="32"/>
          <w:szCs w:val="32"/>
          <w:u w:val="single"/>
          <w:lang w:val="en-US"/>
        </w:rPr>
        <w:t xml:space="preserve">  </w:t>
      </w:r>
      <w:r>
        <w:rPr>
          <w:rFonts w:hint="eastAsia" w:ascii="仿宋" w:hAnsi="仿宋" w:eastAsia="仿宋"/>
          <w:sz w:val="32"/>
          <w:szCs w:val="32"/>
          <w:u w:val="single"/>
        </w:rPr>
        <w:t>×××</w:t>
      </w:r>
      <w:r>
        <w:rPr>
          <w:rFonts w:hint="default" w:ascii="仿宋" w:hAnsi="仿宋" w:eastAsia="仿宋"/>
          <w:sz w:val="32"/>
          <w:szCs w:val="32"/>
          <w:u w:val="single"/>
          <w:lang w:val="en-US"/>
        </w:rPr>
        <w:t xml:space="preserve">  </w:t>
      </w:r>
      <w:r>
        <w:rPr>
          <w:rFonts w:hint="eastAsia" w:ascii="仿宋" w:hAnsi="仿宋" w:eastAsia="仿宋"/>
          <w:bCs/>
          <w:sz w:val="32"/>
          <w:szCs w:val="32"/>
        </w:rPr>
        <w:t>元（大写：</w:t>
      </w:r>
      <w:r>
        <w:rPr>
          <w:rFonts w:hint="eastAsia" w:ascii="仿宋" w:hAnsi="仿宋" w:eastAsia="仿宋"/>
          <w:sz w:val="32"/>
          <w:szCs w:val="32"/>
          <w:u w:val="none"/>
        </w:rPr>
        <w:t>×××</w:t>
      </w:r>
      <w:r>
        <w:rPr>
          <w:rFonts w:hint="default" w:ascii="仿宋" w:hAnsi="仿宋" w:eastAsia="仿宋"/>
          <w:sz w:val="32"/>
          <w:szCs w:val="32"/>
          <w:u w:val="none"/>
          <w:lang w:val="en-US"/>
        </w:rPr>
        <w:t xml:space="preserve"> </w:t>
      </w:r>
      <w:r>
        <w:rPr>
          <w:rFonts w:hint="eastAsia" w:ascii="仿宋" w:hAnsi="仿宋" w:eastAsia="仿宋"/>
          <w:bCs/>
          <w:sz w:val="32"/>
          <w:szCs w:val="32"/>
          <w:u w:val="none"/>
        </w:rPr>
        <w:t>）</w:t>
      </w:r>
      <w:r>
        <w:rPr>
          <w:rFonts w:hint="eastAsia" w:ascii="仿宋" w:hAnsi="仿宋" w:eastAsia="仿宋"/>
          <w:sz w:val="32"/>
          <w:szCs w:val="32"/>
        </w:rPr>
        <w:t>。</w:t>
      </w:r>
    </w:p>
    <w:p>
      <w:pPr>
        <w:pStyle w:val="2"/>
        <w:ind w:firstLine="640" w:firstLineChars="200"/>
        <w:jc w:val="both"/>
        <w:rPr>
          <w:rFonts w:ascii="仿宋" w:hAnsi="仿宋" w:eastAsia="仿宋"/>
          <w:color w:val="auto"/>
          <w:sz w:val="32"/>
          <w:szCs w:val="32"/>
        </w:rPr>
      </w:pPr>
      <w:r>
        <w:rPr>
          <w:rFonts w:hint="eastAsia" w:ascii="仿宋" w:hAnsi="仿宋" w:eastAsia="仿宋"/>
          <w:color w:val="auto"/>
          <w:sz w:val="32"/>
          <w:szCs w:val="32"/>
        </w:rPr>
        <w:t>上述补偿标准在支付最后一笔补偿款时，如遇土地补偿政策调整，标准提高时可按新标准补足差价。</w:t>
      </w:r>
    </w:p>
    <w:p>
      <w:pPr>
        <w:pStyle w:val="2"/>
        <w:ind w:firstLine="643" w:firstLineChars="200"/>
        <w:rPr>
          <w:rFonts w:ascii="仿宋" w:hAnsi="仿宋" w:eastAsia="仿宋"/>
          <w:sz w:val="32"/>
          <w:szCs w:val="32"/>
        </w:rPr>
      </w:pPr>
      <w:r>
        <w:rPr>
          <w:rFonts w:hint="eastAsia" w:ascii="仿宋" w:hAnsi="仿宋" w:eastAsia="仿宋"/>
          <w:b/>
          <w:sz w:val="32"/>
          <w:szCs w:val="32"/>
        </w:rPr>
        <w:t>备注：</w:t>
      </w:r>
      <w:r>
        <w:rPr>
          <w:rFonts w:ascii="仿宋" w:hAnsi="仿宋" w:eastAsia="仿宋"/>
          <w:bCs/>
          <w:color w:val="C00000"/>
          <w:sz w:val="32"/>
          <w:szCs w:val="32"/>
        </w:rPr>
        <w:t>征地补偿安置</w:t>
      </w:r>
      <w:r>
        <w:rPr>
          <w:rFonts w:hint="eastAsia" w:ascii="仿宋" w:hAnsi="仿宋" w:eastAsia="仿宋"/>
          <w:bCs/>
          <w:color w:val="C00000"/>
          <w:sz w:val="32"/>
          <w:szCs w:val="32"/>
        </w:rPr>
        <w:t>费用（一）至（四）项内容，要根据实际情况填写，没有的则把该栏补偿内容删掉。</w:t>
      </w:r>
    </w:p>
    <w:p>
      <w:pPr>
        <w:numPr>
          <w:ilvl w:val="0"/>
          <w:numId w:val="1"/>
        </w:numPr>
        <w:spacing w:line="276" w:lineRule="auto"/>
        <w:ind w:firstLine="630" w:firstLineChars="196"/>
        <w:rPr>
          <w:rFonts w:ascii="黑体" w:hAnsi="黑体" w:eastAsia="黑体"/>
          <w:b/>
          <w:bCs/>
          <w:sz w:val="32"/>
          <w:szCs w:val="32"/>
        </w:rPr>
      </w:pPr>
      <w:r>
        <w:rPr>
          <w:rFonts w:ascii="黑体" w:hAnsi="黑体" w:eastAsia="黑体"/>
          <w:b/>
          <w:bCs/>
          <w:sz w:val="32"/>
          <w:szCs w:val="32"/>
        </w:rPr>
        <w:t>农村村民住宅补偿费</w:t>
      </w:r>
      <w:r>
        <w:rPr>
          <w:rFonts w:hint="eastAsia" w:ascii="黑体" w:hAnsi="黑体" w:eastAsia="黑体"/>
          <w:b/>
          <w:bCs/>
          <w:sz w:val="32"/>
          <w:szCs w:val="32"/>
        </w:rPr>
        <w:t>、</w:t>
      </w:r>
      <w:r>
        <w:rPr>
          <w:rFonts w:ascii="黑体" w:hAnsi="黑体" w:eastAsia="黑体"/>
          <w:b/>
          <w:bCs/>
          <w:sz w:val="32"/>
          <w:szCs w:val="32"/>
        </w:rPr>
        <w:t>地上附着物建</w:t>
      </w:r>
      <w:r>
        <w:rPr>
          <w:rFonts w:hint="eastAsia" w:ascii="黑体" w:hAnsi="黑体" w:eastAsia="黑体"/>
          <w:b/>
          <w:bCs/>
          <w:sz w:val="32"/>
          <w:szCs w:val="32"/>
          <w:lang w:eastAsia="zh-CN"/>
        </w:rPr>
        <w:t>（</w:t>
      </w:r>
      <w:r>
        <w:rPr>
          <w:rFonts w:hint="eastAsia" w:ascii="黑体" w:hAnsi="黑体" w:eastAsia="黑体"/>
          <w:b/>
          <w:bCs/>
          <w:sz w:val="32"/>
          <w:szCs w:val="32"/>
          <w:lang w:val="en-US" w:eastAsia="zh-CN"/>
        </w:rPr>
        <w:t>构</w:t>
      </w:r>
      <w:r>
        <w:rPr>
          <w:rFonts w:ascii="黑体" w:hAnsi="黑体" w:eastAsia="黑体"/>
          <w:b/>
          <w:bCs/>
          <w:sz w:val="32"/>
          <w:szCs w:val="32"/>
        </w:rPr>
        <w:t>）筑物补偿费</w:t>
      </w:r>
    </w:p>
    <w:p>
      <w:pPr>
        <w:spacing w:line="276" w:lineRule="auto"/>
        <w:ind w:firstLine="627" w:firstLineChars="196"/>
        <w:rPr>
          <w:rFonts w:ascii="仿宋" w:hAnsi="仿宋" w:eastAsia="仿宋"/>
          <w:sz w:val="32"/>
          <w:szCs w:val="32"/>
        </w:rPr>
      </w:pPr>
      <w:r>
        <w:rPr>
          <w:rFonts w:ascii="仿宋" w:hAnsi="仿宋" w:eastAsia="仿宋"/>
          <w:sz w:val="32"/>
          <w:szCs w:val="32"/>
        </w:rPr>
        <w:t>由甲方与相关权利人另行签订协议确定。</w:t>
      </w:r>
    </w:p>
    <w:p>
      <w:pPr>
        <w:spacing w:line="276" w:lineRule="auto"/>
        <w:ind w:firstLine="630" w:firstLineChars="196"/>
        <w:rPr>
          <w:rFonts w:ascii="黑体" w:hAnsi="黑体" w:eastAsia="黑体"/>
          <w:b/>
          <w:sz w:val="32"/>
          <w:szCs w:val="32"/>
        </w:rPr>
      </w:pPr>
      <w:r>
        <w:rPr>
          <w:rFonts w:hint="eastAsia" w:ascii="黑体" w:hAnsi="黑体" w:eastAsia="黑体"/>
          <w:b/>
          <w:bCs/>
          <w:sz w:val="32"/>
          <w:szCs w:val="32"/>
        </w:rPr>
        <w:t>五</w:t>
      </w:r>
      <w:r>
        <w:rPr>
          <w:rFonts w:ascii="黑体" w:hAnsi="黑体" w:eastAsia="黑体"/>
          <w:b/>
          <w:bCs/>
          <w:sz w:val="32"/>
          <w:szCs w:val="32"/>
        </w:rPr>
        <w:t>、支付方式</w:t>
      </w:r>
    </w:p>
    <w:p>
      <w:pPr>
        <w:spacing w:line="276" w:lineRule="auto"/>
        <w:ind w:firstLine="640" w:firstLineChars="200"/>
        <w:rPr>
          <w:rFonts w:ascii="仿宋" w:hAnsi="仿宋" w:eastAsia="仿宋"/>
          <w:sz w:val="32"/>
          <w:szCs w:val="32"/>
        </w:rPr>
      </w:pPr>
      <w:r>
        <w:rPr>
          <w:rFonts w:hint="eastAsia" w:ascii="仿宋" w:hAnsi="仿宋" w:eastAsia="仿宋"/>
          <w:sz w:val="32"/>
          <w:szCs w:val="32"/>
        </w:rPr>
        <w:t>本协议签订后，甲方将本协议载明的征地补偿总费用转入甲乙丙三方认可的以下银行账户:</w:t>
      </w:r>
    </w:p>
    <w:p>
      <w:pPr>
        <w:spacing w:line="276" w:lineRule="auto"/>
        <w:ind w:firstLine="640" w:firstLineChars="200"/>
        <w:rPr>
          <w:rFonts w:ascii="仿宋" w:hAnsi="仿宋" w:eastAsia="仿宋"/>
          <w:sz w:val="32"/>
          <w:szCs w:val="32"/>
        </w:rPr>
      </w:pPr>
      <w:r>
        <w:rPr>
          <w:rFonts w:ascii="仿宋" w:hAnsi="仿宋" w:eastAsia="仿宋"/>
          <w:sz w:val="32"/>
          <w:szCs w:val="32"/>
        </w:rPr>
        <w:t>开户名：</w:t>
      </w:r>
      <w:r>
        <w:rPr>
          <w:rFonts w:hint="default" w:ascii="仿宋" w:hAnsi="仿宋" w:eastAsia="仿宋"/>
          <w:b/>
          <w:sz w:val="32"/>
          <w:szCs w:val="32"/>
          <w:u w:val="single"/>
          <w:lang w:val="en-US"/>
        </w:rPr>
        <w:t xml:space="preserve">   </w:t>
      </w:r>
      <w:r>
        <w:rPr>
          <w:rFonts w:hint="eastAsia" w:ascii="仿宋" w:hAnsi="仿宋" w:eastAsia="仿宋"/>
          <w:sz w:val="32"/>
          <w:szCs w:val="32"/>
          <w:u w:val="single"/>
        </w:rPr>
        <w:t>×××</w:t>
      </w:r>
      <w:r>
        <w:rPr>
          <w:rFonts w:hint="default" w:ascii="仿宋" w:hAnsi="仿宋" w:eastAsia="仿宋"/>
          <w:sz w:val="32"/>
          <w:szCs w:val="32"/>
          <w:u w:val="single"/>
          <w:lang w:val="en-US"/>
        </w:rPr>
        <w:t xml:space="preserve">    </w:t>
      </w:r>
      <w:r>
        <w:rPr>
          <w:rFonts w:hint="eastAsia" w:ascii="仿宋" w:hAnsi="仿宋" w:eastAsia="仿宋"/>
          <w:sz w:val="32"/>
          <w:szCs w:val="32"/>
        </w:rPr>
        <w:t>。</w:t>
      </w:r>
    </w:p>
    <w:p>
      <w:pPr>
        <w:spacing w:line="276" w:lineRule="auto"/>
        <w:ind w:firstLine="640" w:firstLineChars="200"/>
        <w:rPr>
          <w:rFonts w:ascii="仿宋" w:hAnsi="仿宋" w:eastAsia="仿宋"/>
          <w:sz w:val="32"/>
          <w:szCs w:val="32"/>
        </w:rPr>
      </w:pPr>
      <w:r>
        <w:rPr>
          <w:rFonts w:ascii="仿宋" w:hAnsi="仿宋" w:eastAsia="仿宋"/>
          <w:sz w:val="32"/>
          <w:szCs w:val="32"/>
        </w:rPr>
        <w:t>开户银行：</w:t>
      </w:r>
      <w:r>
        <w:rPr>
          <w:rFonts w:hint="default" w:ascii="仿宋" w:hAnsi="仿宋" w:eastAsia="仿宋"/>
          <w:b/>
          <w:sz w:val="32"/>
          <w:szCs w:val="32"/>
          <w:u w:val="single"/>
          <w:lang w:val="en-US"/>
        </w:rPr>
        <w:t xml:space="preserve">       </w:t>
      </w:r>
      <w:r>
        <w:rPr>
          <w:rFonts w:hint="eastAsia" w:ascii="仿宋" w:hAnsi="仿宋" w:eastAsia="仿宋"/>
          <w:sz w:val="32"/>
          <w:szCs w:val="32"/>
          <w:u w:val="single"/>
        </w:rPr>
        <w:t>×××</w:t>
      </w:r>
      <w:r>
        <w:rPr>
          <w:rFonts w:hint="default" w:ascii="仿宋" w:hAnsi="仿宋" w:eastAsia="仿宋"/>
          <w:sz w:val="32"/>
          <w:szCs w:val="32"/>
          <w:u w:val="single"/>
          <w:lang w:val="en-US"/>
        </w:rPr>
        <w:t xml:space="preserve">       </w:t>
      </w:r>
      <w:r>
        <w:rPr>
          <w:rFonts w:hint="eastAsia" w:ascii="仿宋" w:hAnsi="仿宋" w:eastAsia="仿宋"/>
          <w:sz w:val="32"/>
          <w:szCs w:val="32"/>
        </w:rPr>
        <w:t>。</w:t>
      </w:r>
    </w:p>
    <w:p>
      <w:pPr>
        <w:spacing w:line="276" w:lineRule="auto"/>
        <w:ind w:firstLine="640" w:firstLineChars="200"/>
        <w:rPr>
          <w:rFonts w:ascii="Times New Roman" w:hAnsi="Times New Roman" w:eastAsia="仿宋_GB2312"/>
          <w:sz w:val="32"/>
          <w:szCs w:val="32"/>
        </w:rPr>
      </w:pPr>
      <w:r>
        <w:rPr>
          <w:rFonts w:ascii="仿宋" w:hAnsi="仿宋" w:eastAsia="仿宋"/>
          <w:sz w:val="32"/>
          <w:szCs w:val="32"/>
        </w:rPr>
        <w:t>账号：</w:t>
      </w:r>
      <w:r>
        <w:rPr>
          <w:rFonts w:hint="default" w:ascii="仿宋" w:hAnsi="仿宋" w:eastAsia="仿宋"/>
          <w:b/>
          <w:sz w:val="32"/>
          <w:szCs w:val="32"/>
          <w:u w:val="single"/>
          <w:lang w:val="en-US"/>
        </w:rPr>
        <w:t xml:space="preserve">        </w:t>
      </w:r>
      <w:r>
        <w:rPr>
          <w:rFonts w:hint="eastAsia" w:ascii="仿宋" w:hAnsi="仿宋" w:eastAsia="仿宋"/>
          <w:sz w:val="32"/>
          <w:szCs w:val="32"/>
          <w:u w:val="single"/>
        </w:rPr>
        <w:t>×××</w:t>
      </w:r>
      <w:r>
        <w:rPr>
          <w:rFonts w:hint="default" w:ascii="仿宋" w:hAnsi="仿宋" w:eastAsia="仿宋"/>
          <w:sz w:val="32"/>
          <w:szCs w:val="32"/>
          <w:u w:val="single"/>
          <w:lang w:val="en-US"/>
        </w:rPr>
        <w:t xml:space="preserve">        </w:t>
      </w:r>
      <w:r>
        <w:rPr>
          <w:rFonts w:hint="eastAsia" w:ascii="仿宋" w:hAnsi="仿宋" w:eastAsia="仿宋"/>
          <w:sz w:val="32"/>
          <w:szCs w:val="32"/>
        </w:rPr>
        <w:t>。</w:t>
      </w:r>
    </w:p>
    <w:p>
      <w:pPr>
        <w:spacing w:line="276" w:lineRule="auto"/>
        <w:ind w:left="412" w:leftChars="196" w:firstLine="321" w:firstLineChars="100"/>
        <w:rPr>
          <w:rFonts w:ascii="黑体" w:hAnsi="黑体" w:eastAsia="黑体" w:cs="黑体"/>
          <w:b/>
          <w:bCs/>
          <w:sz w:val="32"/>
          <w:szCs w:val="32"/>
        </w:rPr>
      </w:pPr>
      <w:r>
        <w:rPr>
          <w:rFonts w:hint="eastAsia" w:ascii="黑体" w:hAnsi="黑体" w:eastAsia="黑体" w:cs="黑体"/>
          <w:b/>
          <w:bCs/>
          <w:sz w:val="32"/>
          <w:szCs w:val="32"/>
        </w:rPr>
        <w:t>六、安置途径</w:t>
      </w:r>
    </w:p>
    <w:p>
      <w:pPr>
        <w:spacing w:line="276" w:lineRule="auto"/>
        <w:ind w:firstLine="640" w:firstLineChars="200"/>
        <w:rPr>
          <w:rFonts w:ascii="Times New Roman" w:hAnsi="Times New Roman" w:eastAsia="仿宋_GB2312"/>
          <w:sz w:val="32"/>
          <w:szCs w:val="32"/>
        </w:rPr>
      </w:pPr>
      <w:r>
        <w:rPr>
          <w:rFonts w:hint="eastAsia" w:ascii="仿宋" w:hAnsi="仿宋" w:eastAsia="仿宋" w:cs="仿宋"/>
          <w:sz w:val="32"/>
          <w:szCs w:val="32"/>
        </w:rPr>
        <w:t>原则上以货币安置为主，安置货币数量详见以上土地补偿费用数额。</w:t>
      </w:r>
      <w:r>
        <w:rPr>
          <w:rFonts w:ascii="仿宋" w:hAnsi="仿宋" w:eastAsia="仿宋"/>
          <w:sz w:val="32"/>
          <w:szCs w:val="32"/>
        </w:rPr>
        <w:t>如存在其他安置方式的，由甲方根据本地安置政策</w:t>
      </w:r>
      <w:r>
        <w:rPr>
          <w:rFonts w:hint="eastAsia" w:ascii="仿宋" w:hAnsi="仿宋" w:eastAsia="仿宋"/>
          <w:sz w:val="32"/>
          <w:szCs w:val="32"/>
        </w:rPr>
        <w:t>和方案</w:t>
      </w:r>
      <w:r>
        <w:rPr>
          <w:rFonts w:ascii="仿宋" w:hAnsi="仿宋" w:eastAsia="仿宋"/>
          <w:sz w:val="32"/>
          <w:szCs w:val="32"/>
        </w:rPr>
        <w:t>与乙方另行签订补充协议。</w:t>
      </w:r>
    </w:p>
    <w:p>
      <w:pPr>
        <w:spacing w:line="276" w:lineRule="auto"/>
        <w:ind w:firstLine="640" w:firstLineChars="200"/>
        <w:rPr>
          <w:rFonts w:ascii="Times New Roman" w:hAnsi="Times New Roman" w:eastAsia="黑体"/>
          <w:sz w:val="32"/>
          <w:szCs w:val="32"/>
        </w:rPr>
      </w:pPr>
      <w:r>
        <w:rPr>
          <w:rFonts w:ascii="Times New Roman" w:hAnsi="Times New Roman" w:eastAsia="黑体"/>
          <w:sz w:val="32"/>
          <w:szCs w:val="32"/>
        </w:rPr>
        <w:t>七、养老保险</w:t>
      </w:r>
    </w:p>
    <w:p>
      <w:pPr>
        <w:spacing w:line="276" w:lineRule="auto"/>
        <w:ind w:firstLine="640" w:firstLineChars="200"/>
        <w:rPr>
          <w:rFonts w:ascii="仿宋" w:hAnsi="仿宋" w:eastAsia="仿宋"/>
          <w:bCs/>
          <w:color w:val="auto"/>
          <w:sz w:val="32"/>
          <w:szCs w:val="32"/>
        </w:rPr>
      </w:pPr>
      <w:r>
        <w:rPr>
          <w:rFonts w:ascii="仿宋" w:hAnsi="仿宋" w:eastAsia="仿宋"/>
          <w:sz w:val="32"/>
          <w:szCs w:val="32"/>
        </w:rPr>
        <w:t>为保障被征地农民今后的长远生计，被征地农民参加基本养老保险享受养老保险补贴，享受补贴的条件、标准、方式等按自治区和本地有关政策执行。</w:t>
      </w:r>
      <w:r>
        <w:rPr>
          <w:rFonts w:hint="eastAsia" w:ascii="仿宋" w:hAnsi="仿宋" w:eastAsia="仿宋"/>
          <w:sz w:val="32"/>
          <w:szCs w:val="32"/>
        </w:rPr>
        <w:t>市、区（县）</w:t>
      </w:r>
      <w:r>
        <w:rPr>
          <w:rFonts w:ascii="仿宋" w:hAnsi="仿宋" w:eastAsia="仿宋"/>
          <w:sz w:val="32"/>
          <w:szCs w:val="32"/>
        </w:rPr>
        <w:t>人民政府要按照国家有关法律法规，足额落实被征地农民基本养老保险补贴资金。甲乙丙</w:t>
      </w:r>
      <w:r>
        <w:rPr>
          <w:rFonts w:hint="eastAsia" w:ascii="仿宋" w:hAnsi="仿宋" w:eastAsia="仿宋"/>
          <w:bCs/>
          <w:color w:val="auto"/>
          <w:sz w:val="32"/>
          <w:szCs w:val="32"/>
        </w:rPr>
        <w:t>三方职责义务如下：</w:t>
      </w:r>
    </w:p>
    <w:p>
      <w:pPr>
        <w:spacing w:line="276" w:lineRule="auto"/>
        <w:ind w:firstLine="313" w:firstLineChars="98"/>
        <w:rPr>
          <w:rFonts w:ascii="仿宋" w:hAnsi="仿宋" w:eastAsia="仿宋"/>
          <w:bCs/>
          <w:color w:val="auto"/>
          <w:sz w:val="32"/>
          <w:szCs w:val="32"/>
        </w:rPr>
      </w:pPr>
      <w:r>
        <w:rPr>
          <w:rFonts w:ascii="仿宋" w:hAnsi="仿宋" w:eastAsia="仿宋"/>
          <w:bCs/>
          <w:color w:val="auto"/>
          <w:sz w:val="32"/>
          <w:szCs w:val="32"/>
        </w:rPr>
        <w:t>（一）</w:t>
      </w:r>
      <w:r>
        <w:rPr>
          <w:rFonts w:hint="eastAsia" w:ascii="仿宋" w:hAnsi="仿宋" w:eastAsia="仿宋"/>
          <w:bCs/>
          <w:color w:val="auto"/>
          <w:sz w:val="32"/>
          <w:szCs w:val="32"/>
        </w:rPr>
        <w:t>甲方：</w:t>
      </w:r>
      <w:r>
        <w:rPr>
          <w:rFonts w:ascii="仿宋" w:hAnsi="仿宋" w:eastAsia="仿宋"/>
          <w:bCs/>
          <w:color w:val="auto"/>
          <w:sz w:val="32"/>
          <w:szCs w:val="32"/>
        </w:rPr>
        <w:t>会同</w:t>
      </w:r>
      <w:r>
        <w:rPr>
          <w:rFonts w:hint="eastAsia" w:ascii="仿宋" w:hAnsi="仿宋" w:eastAsia="仿宋"/>
          <w:bCs/>
          <w:color w:val="auto"/>
          <w:sz w:val="32"/>
          <w:szCs w:val="32"/>
        </w:rPr>
        <w:t>或指导</w:t>
      </w:r>
      <w:r>
        <w:rPr>
          <w:rFonts w:ascii="仿宋" w:hAnsi="仿宋" w:eastAsia="仿宋"/>
          <w:bCs/>
          <w:color w:val="auto"/>
          <w:sz w:val="32"/>
          <w:szCs w:val="32"/>
        </w:rPr>
        <w:t>乡镇人民政府（街道办事处）</w:t>
      </w:r>
      <w:r>
        <w:rPr>
          <w:rFonts w:hint="eastAsia" w:ascii="仿宋" w:hAnsi="仿宋" w:eastAsia="仿宋"/>
          <w:bCs/>
          <w:color w:val="auto"/>
          <w:sz w:val="32"/>
          <w:szCs w:val="32"/>
        </w:rPr>
        <w:t>同步</w:t>
      </w:r>
      <w:r>
        <w:rPr>
          <w:rFonts w:ascii="仿宋" w:hAnsi="仿宋" w:eastAsia="仿宋"/>
          <w:bCs/>
          <w:color w:val="auto"/>
          <w:sz w:val="32"/>
          <w:szCs w:val="32"/>
        </w:rPr>
        <w:t>开展被征地农民基</w:t>
      </w:r>
      <w:r>
        <w:rPr>
          <w:rFonts w:hint="eastAsia" w:ascii="仿宋" w:hAnsi="仿宋" w:eastAsia="仿宋"/>
          <w:bCs/>
          <w:color w:val="auto"/>
          <w:sz w:val="32"/>
          <w:szCs w:val="32"/>
          <w:lang w:val="en-US" w:eastAsia="zh-CN"/>
        </w:rPr>
        <w:t>本</w:t>
      </w:r>
      <w:r>
        <w:rPr>
          <w:rFonts w:ascii="仿宋" w:hAnsi="仿宋" w:eastAsia="仿宋"/>
          <w:bCs/>
          <w:color w:val="auto"/>
          <w:sz w:val="32"/>
          <w:szCs w:val="32"/>
        </w:rPr>
        <w:t>信息采集工作。</w:t>
      </w:r>
      <w:r>
        <w:rPr>
          <w:rFonts w:hint="eastAsia" w:ascii="仿宋" w:hAnsi="仿宋" w:eastAsia="仿宋"/>
          <w:bCs/>
          <w:color w:val="auto"/>
          <w:sz w:val="32"/>
          <w:szCs w:val="32"/>
        </w:rPr>
        <w:t>接收和审核乡镇政府（街道办事处）报送的《被征地农民人员情况表》及报送材料后，先交给区（县）自然资源、农业农村、林业主管部门复核盖章，再将《被征地农民人员情况表》移交给区（县）社保部门。</w:t>
      </w:r>
    </w:p>
    <w:p>
      <w:pPr>
        <w:spacing w:line="276" w:lineRule="auto"/>
        <w:ind w:firstLine="313" w:firstLineChars="98"/>
        <w:rPr>
          <w:rFonts w:ascii="仿宋" w:hAnsi="仿宋" w:eastAsia="仿宋"/>
          <w:bCs/>
          <w:color w:val="auto"/>
          <w:sz w:val="32"/>
          <w:szCs w:val="32"/>
        </w:rPr>
      </w:pPr>
      <w:r>
        <w:rPr>
          <w:rFonts w:hint="eastAsia" w:ascii="仿宋" w:hAnsi="仿宋" w:eastAsia="仿宋"/>
          <w:bCs/>
          <w:color w:val="auto"/>
          <w:sz w:val="32"/>
          <w:szCs w:val="32"/>
        </w:rPr>
        <w:t>（二）乙方：负责收集汇总本集体被征地农户相关信息材料并组织本集体农户参保。</w:t>
      </w:r>
      <w:r>
        <w:rPr>
          <w:rFonts w:ascii="仿宋" w:hAnsi="仿宋" w:eastAsia="仿宋"/>
          <w:bCs/>
          <w:color w:val="auto"/>
          <w:sz w:val="32"/>
          <w:szCs w:val="32"/>
        </w:rPr>
        <w:t>做好被征地农民</w:t>
      </w:r>
      <w:r>
        <w:rPr>
          <w:rFonts w:hint="eastAsia" w:ascii="仿宋" w:hAnsi="仿宋" w:eastAsia="仿宋"/>
          <w:bCs/>
          <w:color w:val="auto"/>
          <w:sz w:val="32"/>
          <w:szCs w:val="32"/>
        </w:rPr>
        <w:t>身份证、户口簿</w:t>
      </w:r>
      <w:r>
        <w:rPr>
          <w:rFonts w:ascii="仿宋" w:hAnsi="仿宋" w:eastAsia="仿宋"/>
          <w:bCs/>
          <w:color w:val="auto"/>
          <w:sz w:val="32"/>
          <w:szCs w:val="32"/>
        </w:rPr>
        <w:t>认定</w:t>
      </w:r>
      <w:r>
        <w:rPr>
          <w:rFonts w:hint="eastAsia" w:ascii="仿宋" w:hAnsi="仿宋" w:eastAsia="仿宋"/>
          <w:bCs/>
          <w:color w:val="auto"/>
          <w:sz w:val="32"/>
          <w:szCs w:val="32"/>
        </w:rPr>
        <w:t>、审核被征地农民提交的土地、林地承包权证等承包权材料的真实性，按户填写《被征地农民人员情况表》。收集符合补贴政策条件的被征地农民身份证、户口簿、承包权证等材料报乡镇人民政府</w:t>
      </w:r>
      <w:r>
        <w:rPr>
          <w:rFonts w:ascii="仿宋" w:hAnsi="仿宋" w:eastAsia="仿宋"/>
          <w:bCs/>
          <w:color w:val="auto"/>
          <w:sz w:val="32"/>
          <w:szCs w:val="32"/>
        </w:rPr>
        <w:t>（街道办事处）</w:t>
      </w:r>
      <w:r>
        <w:rPr>
          <w:rFonts w:hint="eastAsia" w:ascii="仿宋" w:hAnsi="仿宋" w:eastAsia="仿宋"/>
          <w:bCs/>
          <w:color w:val="auto"/>
          <w:sz w:val="32"/>
          <w:szCs w:val="32"/>
        </w:rPr>
        <w:t>审核。</w:t>
      </w:r>
    </w:p>
    <w:p>
      <w:pPr>
        <w:spacing w:line="276" w:lineRule="auto"/>
        <w:ind w:firstLine="313" w:firstLineChars="98"/>
        <w:rPr>
          <w:rFonts w:ascii="仿宋" w:hAnsi="仿宋" w:eastAsia="仿宋"/>
          <w:bCs/>
          <w:color w:val="auto"/>
          <w:sz w:val="32"/>
          <w:szCs w:val="32"/>
        </w:rPr>
      </w:pPr>
      <w:r>
        <w:rPr>
          <w:rFonts w:ascii="仿宋" w:hAnsi="仿宋" w:eastAsia="仿宋"/>
          <w:bCs/>
          <w:color w:val="auto"/>
          <w:sz w:val="32"/>
          <w:szCs w:val="32"/>
        </w:rPr>
        <w:t>（三）</w:t>
      </w:r>
      <w:r>
        <w:rPr>
          <w:rFonts w:hint="eastAsia" w:ascii="仿宋" w:hAnsi="仿宋" w:eastAsia="仿宋"/>
          <w:bCs/>
          <w:color w:val="auto"/>
          <w:sz w:val="32"/>
          <w:szCs w:val="32"/>
        </w:rPr>
        <w:t>丙方：配合甲、乙方开展被征地农民</w:t>
      </w:r>
      <w:r>
        <w:rPr>
          <w:rFonts w:hint="eastAsia" w:ascii="仿宋" w:hAnsi="仿宋" w:eastAsia="仿宋"/>
          <w:bCs/>
          <w:color w:val="auto"/>
          <w:sz w:val="32"/>
          <w:szCs w:val="32"/>
          <w:lang w:val="en-US" w:eastAsia="zh-CN"/>
        </w:rPr>
        <w:t>基本</w:t>
      </w:r>
      <w:r>
        <w:rPr>
          <w:rFonts w:hint="eastAsia" w:ascii="仿宋" w:hAnsi="仿宋" w:eastAsia="仿宋"/>
          <w:bCs/>
          <w:color w:val="auto"/>
          <w:sz w:val="32"/>
          <w:szCs w:val="32"/>
        </w:rPr>
        <w:t>信息采集工作，提供本户年满</w:t>
      </w:r>
      <w:r>
        <w:rPr>
          <w:rFonts w:ascii="仿宋" w:hAnsi="仿宋" w:eastAsia="仿宋"/>
          <w:bCs/>
          <w:color w:val="auto"/>
          <w:sz w:val="32"/>
          <w:szCs w:val="32"/>
        </w:rPr>
        <w:t>16</w:t>
      </w:r>
      <w:r>
        <w:rPr>
          <w:rFonts w:hint="eastAsia" w:ascii="仿宋" w:hAnsi="仿宋" w:eastAsia="仿宋"/>
          <w:bCs/>
          <w:color w:val="auto"/>
          <w:sz w:val="32"/>
          <w:szCs w:val="32"/>
        </w:rPr>
        <w:t>周岁以上人员身份证、户口簿、被征地块的承包权证等承包权证明材料原件及复印件，在《被征地农民人员情况表》上签字确认</w:t>
      </w:r>
      <w:r>
        <w:rPr>
          <w:rFonts w:ascii="仿宋" w:hAnsi="仿宋" w:eastAsia="仿宋"/>
          <w:bCs/>
          <w:color w:val="auto"/>
          <w:sz w:val="32"/>
          <w:szCs w:val="32"/>
        </w:rPr>
        <w:t>等相关</w:t>
      </w:r>
      <w:r>
        <w:rPr>
          <w:rFonts w:hint="eastAsia" w:ascii="仿宋" w:hAnsi="仿宋" w:eastAsia="仿宋"/>
          <w:bCs/>
          <w:color w:val="auto"/>
          <w:sz w:val="32"/>
          <w:szCs w:val="32"/>
        </w:rPr>
        <w:t>事项。</w:t>
      </w:r>
    </w:p>
    <w:p>
      <w:pPr>
        <w:spacing w:line="276" w:lineRule="auto"/>
        <w:ind w:firstLine="643" w:firstLineChars="200"/>
        <w:rPr>
          <w:rFonts w:ascii="黑体" w:hAnsi="黑体" w:eastAsia="黑体" w:cs="黑体"/>
          <w:b/>
          <w:bCs/>
          <w:color w:val="auto"/>
          <w:sz w:val="32"/>
          <w:szCs w:val="32"/>
        </w:rPr>
      </w:pPr>
      <w:r>
        <w:rPr>
          <w:rFonts w:hint="eastAsia" w:ascii="黑体" w:hAnsi="黑体" w:eastAsia="黑体" w:cs="黑体"/>
          <w:b/>
          <w:bCs/>
          <w:color w:val="auto"/>
          <w:sz w:val="32"/>
          <w:szCs w:val="32"/>
        </w:rPr>
        <w:t>八、权利义务</w:t>
      </w:r>
    </w:p>
    <w:p>
      <w:pPr>
        <w:spacing w:line="276" w:lineRule="auto"/>
        <w:ind w:firstLine="320" w:firstLineChars="100"/>
        <w:rPr>
          <w:rFonts w:ascii="Times New Roman" w:hAnsi="Times New Roman" w:eastAsia="仿宋_GB2312"/>
          <w:b/>
          <w:bCs/>
          <w:color w:val="auto"/>
          <w:sz w:val="32"/>
          <w:szCs w:val="32"/>
        </w:rPr>
      </w:pPr>
      <w:r>
        <w:rPr>
          <w:rFonts w:hint="eastAsia" w:ascii="仿宋" w:hAnsi="仿宋" w:eastAsia="仿宋" w:cs="仿宋"/>
          <w:color w:val="auto"/>
          <w:sz w:val="32"/>
          <w:szCs w:val="32"/>
        </w:rPr>
        <w:t>（一）甲方应按本协议约定及时向乙方丙方支付所有补偿费用。</w:t>
      </w:r>
    </w:p>
    <w:p>
      <w:pPr>
        <w:spacing w:line="276" w:lineRule="auto"/>
        <w:ind w:firstLine="320" w:firstLineChars="100"/>
        <w:rPr>
          <w:rFonts w:ascii="仿宋" w:hAnsi="仿宋" w:eastAsia="仿宋"/>
          <w:sz w:val="32"/>
          <w:szCs w:val="32"/>
        </w:rPr>
      </w:pPr>
      <w:r>
        <w:rPr>
          <w:rFonts w:hint="eastAsia" w:ascii="仿宋" w:hAnsi="仿宋" w:eastAsia="仿宋"/>
          <w:bCs/>
          <w:color w:val="auto"/>
          <w:sz w:val="32"/>
          <w:szCs w:val="32"/>
        </w:rPr>
        <w:t>（二）</w:t>
      </w:r>
      <w:r>
        <w:rPr>
          <w:rFonts w:ascii="仿宋" w:hAnsi="仿宋" w:eastAsia="仿宋"/>
          <w:sz w:val="32"/>
          <w:szCs w:val="32"/>
        </w:rPr>
        <w:t>乙方</w:t>
      </w:r>
      <w:r>
        <w:rPr>
          <w:rFonts w:hint="eastAsia" w:ascii="仿宋" w:hAnsi="仿宋" w:eastAsia="仿宋" w:cs="仿宋"/>
          <w:color w:val="auto"/>
          <w:sz w:val="32"/>
          <w:szCs w:val="32"/>
        </w:rPr>
        <w:t>丙方</w:t>
      </w:r>
      <w:r>
        <w:rPr>
          <w:rFonts w:ascii="仿宋" w:hAnsi="仿宋" w:eastAsia="仿宋"/>
          <w:sz w:val="32"/>
          <w:szCs w:val="32"/>
        </w:rPr>
        <w:t>须在收到</w:t>
      </w:r>
      <w:r>
        <w:rPr>
          <w:rFonts w:hint="eastAsia" w:ascii="仿宋" w:hAnsi="仿宋" w:eastAsia="仿宋"/>
          <w:sz w:val="32"/>
          <w:szCs w:val="32"/>
        </w:rPr>
        <w:t>甲方支付的全部征地补偿费用后15</w:t>
      </w:r>
      <w:r>
        <w:rPr>
          <w:rFonts w:ascii="仿宋" w:hAnsi="仿宋" w:eastAsia="仿宋"/>
          <w:sz w:val="32"/>
          <w:szCs w:val="32"/>
        </w:rPr>
        <w:t>日内</w:t>
      </w:r>
      <w:r>
        <w:rPr>
          <w:rFonts w:hint="eastAsia" w:ascii="仿宋" w:hAnsi="仿宋" w:eastAsia="仿宋"/>
          <w:sz w:val="32"/>
          <w:szCs w:val="32"/>
        </w:rPr>
        <w:t>，</w:t>
      </w:r>
      <w:r>
        <w:rPr>
          <w:rFonts w:ascii="仿宋" w:hAnsi="仿宋" w:eastAsia="仿宋"/>
          <w:sz w:val="32"/>
          <w:szCs w:val="32"/>
        </w:rPr>
        <w:t>无条件将上述土地及相关权属证件移交给甲方用于办理不动产注销或变更登记手续</w:t>
      </w:r>
      <w:r>
        <w:rPr>
          <w:rFonts w:hint="eastAsia" w:ascii="仿宋" w:hAnsi="仿宋" w:eastAsia="仿宋"/>
          <w:sz w:val="32"/>
          <w:szCs w:val="32"/>
        </w:rPr>
        <w:t>。</w:t>
      </w:r>
    </w:p>
    <w:p>
      <w:pPr>
        <w:spacing w:line="276" w:lineRule="auto"/>
        <w:ind w:firstLine="320" w:firstLineChars="100"/>
        <w:rPr>
          <w:rFonts w:ascii="Times New Roman" w:hAnsi="Times New Roman" w:eastAsia="仿宋_GB2312"/>
          <w:b/>
          <w:bCs/>
          <w:color w:val="auto"/>
          <w:sz w:val="32"/>
          <w:szCs w:val="32"/>
        </w:rPr>
      </w:pPr>
      <w:r>
        <w:rPr>
          <w:rFonts w:hint="eastAsia" w:ascii="仿宋" w:hAnsi="仿宋" w:eastAsia="仿宋"/>
          <w:sz w:val="32"/>
          <w:szCs w:val="32"/>
        </w:rPr>
        <w:t>（三）</w:t>
      </w:r>
      <w:r>
        <w:rPr>
          <w:rFonts w:hint="eastAsia" w:ascii="仿宋" w:hAnsi="仿宋" w:eastAsia="仿宋" w:cs="仿宋"/>
          <w:color w:val="auto"/>
          <w:sz w:val="32"/>
          <w:szCs w:val="32"/>
        </w:rPr>
        <w:t>乙方丙方未在约定期限内交付土地的，甲方人民政府有权依法作出责令限期退出土地或迁出房屋决定，并依法申请人民法院强制执行。</w:t>
      </w:r>
    </w:p>
    <w:p>
      <w:pPr>
        <w:spacing w:line="276" w:lineRule="auto"/>
        <w:ind w:firstLine="320" w:firstLineChars="100"/>
        <w:jc w:val="both"/>
        <w:rPr>
          <w:rFonts w:ascii="Times New Roman" w:hAnsi="Times New Roman" w:eastAsia="仿宋"/>
          <w:bCs/>
          <w:color w:val="auto"/>
          <w:sz w:val="32"/>
          <w:szCs w:val="32"/>
        </w:rPr>
      </w:pPr>
      <w:r>
        <w:rPr>
          <w:rFonts w:hint="eastAsia" w:ascii="仿宋" w:hAnsi="仿宋" w:eastAsia="仿宋" w:cs="仿宋"/>
          <w:color w:val="0C0C0C" w:themeColor="text1" w:themeTint="F2"/>
          <w:sz w:val="32"/>
          <w:szCs w:val="32"/>
        </w:rPr>
        <w:t>（四）</w:t>
      </w:r>
      <w:r>
        <w:rPr>
          <w:rFonts w:hint="eastAsia" w:ascii="仿宋" w:hAnsi="仿宋" w:eastAsia="仿宋" w:cs="Times New Roman"/>
          <w:color w:val="auto"/>
          <w:spacing w:val="-6"/>
          <w:sz w:val="32"/>
          <w:szCs w:val="32"/>
        </w:rPr>
        <w:t>本集体土地征收补偿安置协议签订生效且甲方在足额支付相关补偿费用后，乙方丙方未在约定期限内移交相关权属证件原件的，视为乙方丙方委托甲方向所在地不动产登记机构申请办理被征收土地的不动产注销或变更登记手续。</w:t>
      </w:r>
    </w:p>
    <w:p>
      <w:pPr>
        <w:spacing w:line="276" w:lineRule="auto"/>
        <w:ind w:firstLine="320" w:firstLineChars="100"/>
        <w:jc w:val="both"/>
        <w:rPr>
          <w:rFonts w:ascii="仿宋" w:hAnsi="仿宋" w:eastAsia="仿宋" w:cs="仿宋"/>
          <w:color w:val="auto"/>
          <w:sz w:val="32"/>
          <w:szCs w:val="32"/>
        </w:rPr>
      </w:pPr>
      <w:r>
        <w:rPr>
          <w:rFonts w:hint="eastAsia" w:ascii="仿宋" w:hAnsi="仿宋" w:eastAsia="仿宋" w:cs="仿宋"/>
          <w:color w:val="auto"/>
          <w:sz w:val="32"/>
          <w:szCs w:val="32"/>
        </w:rPr>
        <w:t>（五）其他：甲方在足额支付完相关补偿费用后，应书面通知乙方丙方在</w:t>
      </w:r>
      <w:r>
        <w:rPr>
          <w:rFonts w:hint="eastAsia" w:ascii="仿宋" w:hAnsi="仿宋" w:eastAsia="仿宋"/>
          <w:sz w:val="32"/>
          <w:szCs w:val="32"/>
        </w:rPr>
        <w:t>××日</w:t>
      </w:r>
      <w:r>
        <w:rPr>
          <w:rFonts w:hint="eastAsia" w:ascii="仿宋" w:hAnsi="仿宋" w:eastAsia="仿宋"/>
          <w:sz w:val="32"/>
          <w:szCs w:val="32"/>
          <w:lang w:eastAsia="zh-CN"/>
        </w:rPr>
        <w:t>内</w:t>
      </w:r>
      <w:r>
        <w:rPr>
          <w:rFonts w:hint="eastAsia" w:ascii="仿宋" w:hAnsi="仿宋" w:eastAsia="仿宋" w:cs="仿宋"/>
          <w:color w:val="auto"/>
          <w:sz w:val="32"/>
          <w:szCs w:val="32"/>
        </w:rPr>
        <w:t>清表（留足合理清表时间），乙方丙方未在规定期限内完成土地清表的，甲方有权代为乙方直接清表。</w:t>
      </w:r>
    </w:p>
    <w:p>
      <w:pPr>
        <w:spacing w:line="276" w:lineRule="auto"/>
        <w:ind w:firstLine="640" w:firstLineChars="200"/>
        <w:rPr>
          <w:rFonts w:ascii="Times New Roman" w:hAnsi="Times New Roman" w:eastAsia="黑体"/>
          <w:sz w:val="32"/>
          <w:szCs w:val="32"/>
        </w:rPr>
      </w:pPr>
      <w:r>
        <w:rPr>
          <w:rFonts w:ascii="Times New Roman" w:hAnsi="Times New Roman" w:eastAsia="黑体"/>
          <w:sz w:val="32"/>
          <w:szCs w:val="32"/>
        </w:rPr>
        <w:t>九、违约责任</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本协议签订后，各方应自觉遵守，任何一方未按本协议约定履行义务的，将按有关法律法规承担相应法律责任。</w:t>
      </w:r>
    </w:p>
    <w:p>
      <w:pPr>
        <w:spacing w:line="276" w:lineRule="auto"/>
        <w:ind w:firstLine="640" w:firstLineChars="200"/>
        <w:rPr>
          <w:rFonts w:ascii="Times New Roman" w:hAnsi="Times New Roman" w:eastAsia="黑体"/>
          <w:sz w:val="32"/>
          <w:szCs w:val="32"/>
        </w:rPr>
      </w:pPr>
      <w:r>
        <w:rPr>
          <w:rFonts w:ascii="Times New Roman" w:hAnsi="Times New Roman" w:eastAsia="黑体"/>
          <w:sz w:val="32"/>
          <w:szCs w:val="32"/>
        </w:rPr>
        <w:t>十、争议解决条款</w:t>
      </w:r>
    </w:p>
    <w:p>
      <w:pPr>
        <w:spacing w:line="276" w:lineRule="auto"/>
        <w:ind w:firstLine="640" w:firstLineChars="200"/>
        <w:rPr>
          <w:rFonts w:ascii="仿宋" w:hAnsi="仿宋" w:eastAsia="仿宋" w:cs="仿宋"/>
          <w:sz w:val="32"/>
          <w:szCs w:val="32"/>
        </w:rPr>
      </w:pPr>
      <w:r>
        <w:rPr>
          <w:rFonts w:hint="eastAsia" w:ascii="仿宋" w:hAnsi="仿宋" w:eastAsia="仿宋" w:cs="仿宋"/>
          <w:sz w:val="32"/>
          <w:szCs w:val="32"/>
        </w:rPr>
        <w:t>本协议履行过程中发生争议，由双方协商处理，协商不成的，乙方可以通过申请行政复议或提起行政诉讼的途径解决。</w:t>
      </w:r>
    </w:p>
    <w:p>
      <w:pPr>
        <w:spacing w:line="276" w:lineRule="auto"/>
        <w:ind w:firstLine="640" w:firstLineChars="200"/>
        <w:rPr>
          <w:rFonts w:ascii="Times New Roman" w:hAnsi="Times New Roman" w:eastAsia="黑体"/>
          <w:sz w:val="32"/>
          <w:szCs w:val="32"/>
        </w:rPr>
      </w:pPr>
      <w:r>
        <w:rPr>
          <w:rFonts w:ascii="Times New Roman" w:hAnsi="Times New Roman" w:eastAsia="黑体"/>
          <w:sz w:val="32"/>
          <w:szCs w:val="32"/>
        </w:rPr>
        <w:t>十一、其他条款</w:t>
      </w:r>
    </w:p>
    <w:p>
      <w:pPr>
        <w:spacing w:line="276" w:lineRule="auto"/>
        <w:ind w:firstLine="320" w:firstLineChars="100"/>
        <w:rPr>
          <w:rFonts w:ascii="仿宋" w:hAnsi="仿宋" w:eastAsia="仿宋"/>
          <w:sz w:val="32"/>
          <w:szCs w:val="32"/>
        </w:rPr>
      </w:pPr>
      <w:r>
        <w:rPr>
          <w:rFonts w:ascii="仿宋" w:hAnsi="仿宋" w:eastAsia="仿宋"/>
          <w:sz w:val="32"/>
          <w:szCs w:val="32"/>
        </w:rPr>
        <w:t>（一）本协议一式</w:t>
      </w:r>
      <w:r>
        <w:rPr>
          <w:rFonts w:hint="eastAsia" w:ascii="仿宋" w:hAnsi="仿宋" w:eastAsia="仿宋"/>
          <w:sz w:val="32"/>
          <w:szCs w:val="32"/>
        </w:rPr>
        <w:t>××</w:t>
      </w:r>
      <w:r>
        <w:rPr>
          <w:rFonts w:ascii="仿宋" w:hAnsi="仿宋" w:eastAsia="仿宋"/>
          <w:sz w:val="32"/>
          <w:szCs w:val="32"/>
        </w:rPr>
        <w:t>份，甲方执</w:t>
      </w:r>
      <w:r>
        <w:rPr>
          <w:rFonts w:hint="eastAsia" w:ascii="仿宋" w:hAnsi="仿宋" w:eastAsia="仿宋"/>
          <w:sz w:val="32"/>
          <w:szCs w:val="32"/>
        </w:rPr>
        <w:t>××</w:t>
      </w:r>
      <w:r>
        <w:rPr>
          <w:rFonts w:ascii="仿宋" w:hAnsi="仿宋" w:eastAsia="仿宋"/>
          <w:sz w:val="32"/>
          <w:szCs w:val="32"/>
        </w:rPr>
        <w:t>份，乙方执</w:t>
      </w:r>
      <w:r>
        <w:rPr>
          <w:rFonts w:hint="eastAsia" w:ascii="仿宋" w:hAnsi="仿宋" w:eastAsia="仿宋"/>
          <w:sz w:val="32"/>
          <w:szCs w:val="32"/>
        </w:rPr>
        <w:t>××</w:t>
      </w:r>
      <w:r>
        <w:rPr>
          <w:rFonts w:ascii="仿宋" w:hAnsi="仿宋" w:eastAsia="仿宋"/>
          <w:sz w:val="32"/>
          <w:szCs w:val="32"/>
        </w:rPr>
        <w:t>份，</w:t>
      </w:r>
      <w:r>
        <w:rPr>
          <w:rFonts w:hint="eastAsia" w:ascii="仿宋" w:hAnsi="仿宋" w:eastAsia="仿宋"/>
          <w:sz w:val="32"/>
          <w:szCs w:val="32"/>
        </w:rPr>
        <w:t>丙</w:t>
      </w:r>
      <w:r>
        <w:rPr>
          <w:rFonts w:ascii="仿宋" w:hAnsi="仿宋" w:eastAsia="仿宋"/>
          <w:sz w:val="32"/>
          <w:szCs w:val="32"/>
        </w:rPr>
        <w:t>方执</w:t>
      </w:r>
      <w:r>
        <w:rPr>
          <w:rFonts w:hint="eastAsia" w:ascii="仿宋" w:hAnsi="仿宋" w:eastAsia="仿宋"/>
          <w:sz w:val="32"/>
          <w:szCs w:val="32"/>
        </w:rPr>
        <w:t>×</w:t>
      </w:r>
      <w:r>
        <w:rPr>
          <w:rFonts w:ascii="仿宋" w:hAnsi="仿宋" w:eastAsia="仿宋"/>
          <w:sz w:val="32"/>
          <w:szCs w:val="32"/>
        </w:rPr>
        <w:t>份，具有同等法律效力。</w:t>
      </w:r>
    </w:p>
    <w:p>
      <w:pPr>
        <w:spacing w:line="276" w:lineRule="auto"/>
        <w:ind w:firstLine="320" w:firstLineChars="100"/>
        <w:rPr>
          <w:rFonts w:ascii="仿宋" w:hAnsi="仿宋" w:eastAsia="仿宋"/>
          <w:sz w:val="32"/>
          <w:szCs w:val="32"/>
        </w:rPr>
      </w:pPr>
      <w:r>
        <w:rPr>
          <w:rFonts w:ascii="仿宋" w:hAnsi="仿宋" w:eastAsia="仿宋"/>
          <w:sz w:val="32"/>
          <w:szCs w:val="32"/>
        </w:rPr>
        <w:t>（二）其他：</w:t>
      </w:r>
      <w:r>
        <w:rPr>
          <w:rFonts w:hint="default" w:ascii="仿宋" w:hAnsi="仿宋" w:eastAsia="仿宋"/>
          <w:b/>
          <w:sz w:val="32"/>
          <w:szCs w:val="32"/>
          <w:u w:val="single"/>
          <w:lang w:val="en-US"/>
        </w:rPr>
        <w:t xml:space="preserve">                </w:t>
      </w:r>
      <w:r>
        <w:rPr>
          <w:rFonts w:ascii="仿宋" w:hAnsi="仿宋" w:eastAsia="仿宋"/>
          <w:sz w:val="32"/>
          <w:szCs w:val="32"/>
        </w:rPr>
        <w:t>。</w:t>
      </w:r>
    </w:p>
    <w:p>
      <w:pPr>
        <w:spacing w:line="276" w:lineRule="auto"/>
        <w:ind w:firstLine="648"/>
        <w:rPr>
          <w:rFonts w:ascii="Times New Roman" w:hAnsi="Times New Roman" w:eastAsia="仿宋_GB2312"/>
          <w:sz w:val="32"/>
          <w:szCs w:val="32"/>
        </w:rPr>
      </w:pPr>
    </w:p>
    <w:p>
      <w:pPr>
        <w:spacing w:line="276" w:lineRule="auto"/>
        <w:ind w:firstLine="639" w:firstLineChars="199"/>
        <w:rPr>
          <w:rFonts w:ascii="仿宋" w:hAnsi="仿宋" w:eastAsia="仿宋"/>
          <w:sz w:val="32"/>
          <w:szCs w:val="32"/>
        </w:rPr>
      </w:pPr>
      <w:r>
        <w:rPr>
          <w:rFonts w:ascii="仿宋" w:hAnsi="仿宋" w:eastAsia="仿宋"/>
          <w:b/>
          <w:bCs/>
          <w:sz w:val="32"/>
          <w:szCs w:val="32"/>
        </w:rPr>
        <w:t>甲方:</w:t>
      </w:r>
      <w:r>
        <w:rPr>
          <w:rFonts w:hint="eastAsia" w:ascii="仿宋" w:hAnsi="仿宋" w:eastAsia="仿宋"/>
          <w:sz w:val="32"/>
          <w:szCs w:val="32"/>
        </w:rPr>
        <w:t>××区（县）征地拆迁和房屋征收补偿服务中心</w:t>
      </w:r>
    </w:p>
    <w:p>
      <w:pPr>
        <w:spacing w:line="276" w:lineRule="auto"/>
        <w:ind w:firstLine="2240" w:firstLineChars="700"/>
        <w:rPr>
          <w:rFonts w:ascii="仿宋" w:hAnsi="仿宋" w:eastAsia="仿宋"/>
          <w:sz w:val="32"/>
          <w:szCs w:val="32"/>
        </w:rPr>
      </w:pPr>
      <w:r>
        <w:rPr>
          <w:rFonts w:ascii="仿宋" w:hAnsi="仿宋" w:eastAsia="仿宋"/>
          <w:sz w:val="32"/>
          <w:szCs w:val="32"/>
        </w:rPr>
        <w:t>法定代表人(签字):</w:t>
      </w:r>
    </w:p>
    <w:p>
      <w:pPr>
        <w:spacing w:line="276" w:lineRule="auto"/>
        <w:ind w:firstLine="2240" w:firstLineChars="700"/>
        <w:rPr>
          <w:rFonts w:ascii="仿宋" w:hAnsi="仿宋" w:eastAsia="仿宋"/>
          <w:sz w:val="32"/>
          <w:szCs w:val="32"/>
        </w:rPr>
      </w:pPr>
      <w:r>
        <w:rPr>
          <w:rFonts w:ascii="仿宋" w:hAnsi="仿宋" w:eastAsia="仿宋"/>
          <w:sz w:val="32"/>
          <w:szCs w:val="32"/>
        </w:rPr>
        <w:t>经办人(签字):</w:t>
      </w:r>
    </w:p>
    <w:p>
      <w:pPr>
        <w:spacing w:line="276" w:lineRule="auto"/>
        <w:rPr>
          <w:rFonts w:ascii="仿宋" w:hAnsi="仿宋" w:eastAsia="仿宋"/>
          <w:sz w:val="32"/>
          <w:szCs w:val="32"/>
        </w:rPr>
      </w:pPr>
    </w:p>
    <w:p>
      <w:pPr>
        <w:spacing w:line="276" w:lineRule="auto"/>
        <w:ind w:left="1586" w:leftChars="304" w:hanging="948" w:hangingChars="295"/>
        <w:rPr>
          <w:rFonts w:ascii="仿宋" w:hAnsi="仿宋" w:eastAsia="仿宋"/>
          <w:sz w:val="32"/>
          <w:szCs w:val="32"/>
        </w:rPr>
      </w:pPr>
      <w:r>
        <w:rPr>
          <w:rFonts w:ascii="仿宋" w:hAnsi="仿宋" w:eastAsia="仿宋"/>
          <w:b/>
          <w:bCs/>
          <w:sz w:val="32"/>
          <w:szCs w:val="32"/>
        </w:rPr>
        <w:t>乙方:</w:t>
      </w:r>
      <w:r>
        <w:rPr>
          <w:rFonts w:hint="eastAsia" w:ascii="仿宋" w:hAnsi="仿宋" w:eastAsia="仿宋"/>
          <w:sz w:val="32"/>
          <w:szCs w:val="32"/>
        </w:rPr>
        <w:t>××区（县）××乡或镇（街道）××村××村民小组</w:t>
      </w:r>
    </w:p>
    <w:p>
      <w:pPr>
        <w:spacing w:line="276" w:lineRule="auto"/>
        <w:ind w:firstLine="2240" w:firstLineChars="700"/>
        <w:rPr>
          <w:rFonts w:ascii="仿宋" w:hAnsi="仿宋" w:eastAsia="仿宋"/>
          <w:sz w:val="32"/>
          <w:szCs w:val="32"/>
        </w:rPr>
      </w:pPr>
      <w:r>
        <w:rPr>
          <w:rFonts w:ascii="仿宋" w:hAnsi="仿宋" w:eastAsia="仿宋"/>
          <w:sz w:val="32"/>
          <w:szCs w:val="32"/>
        </w:rPr>
        <w:t>村民小组组长签字确认</w:t>
      </w:r>
    </w:p>
    <w:p>
      <w:pPr>
        <w:spacing w:line="276" w:lineRule="auto"/>
        <w:ind w:firstLine="640" w:firstLineChars="200"/>
        <w:rPr>
          <w:rFonts w:ascii="仿宋" w:hAnsi="仿宋" w:eastAsia="仿宋"/>
          <w:sz w:val="32"/>
          <w:szCs w:val="32"/>
        </w:rPr>
      </w:pPr>
    </w:p>
    <w:p>
      <w:pPr>
        <w:spacing w:line="276" w:lineRule="auto"/>
        <w:ind w:firstLine="643" w:firstLineChars="200"/>
        <w:rPr>
          <w:rFonts w:ascii="仿宋" w:hAnsi="仿宋" w:eastAsia="仿宋"/>
          <w:sz w:val="32"/>
          <w:szCs w:val="32"/>
        </w:rPr>
      </w:pPr>
      <w:r>
        <w:rPr>
          <w:rFonts w:ascii="仿宋" w:hAnsi="仿宋" w:eastAsia="仿宋"/>
          <w:b/>
          <w:bCs/>
          <w:sz w:val="32"/>
          <w:szCs w:val="32"/>
        </w:rPr>
        <w:t>丙方:</w:t>
      </w:r>
      <w:bookmarkStart w:id="0" w:name="_GoBack"/>
      <w:bookmarkEnd w:id="0"/>
      <w:r>
        <w:rPr>
          <w:rFonts w:ascii="仿宋" w:hAnsi="仿宋" w:eastAsia="仿宋"/>
          <w:sz w:val="32"/>
          <w:szCs w:val="32"/>
        </w:rPr>
        <w:t>土地使用权人（承包户）签字确认</w:t>
      </w:r>
    </w:p>
    <w:p>
      <w:pPr>
        <w:spacing w:line="276" w:lineRule="auto"/>
        <w:ind w:firstLine="640" w:firstLineChars="200"/>
        <w:rPr>
          <w:rFonts w:ascii="仿宋" w:hAnsi="仿宋" w:eastAsia="仿宋"/>
          <w:sz w:val="32"/>
          <w:szCs w:val="32"/>
        </w:rPr>
      </w:pPr>
    </w:p>
    <w:p>
      <w:pPr>
        <w:spacing w:line="276" w:lineRule="auto"/>
        <w:ind w:firstLine="643" w:firstLineChars="200"/>
        <w:rPr>
          <w:rFonts w:ascii="仿宋" w:hAnsi="仿宋" w:eastAsia="仿宋"/>
          <w:b/>
          <w:bCs/>
          <w:sz w:val="32"/>
          <w:szCs w:val="32"/>
        </w:rPr>
      </w:pPr>
      <w:r>
        <w:rPr>
          <w:rFonts w:ascii="仿宋" w:hAnsi="仿宋" w:eastAsia="仿宋"/>
          <w:b/>
          <w:bCs/>
          <w:sz w:val="32"/>
          <w:szCs w:val="32"/>
        </w:rPr>
        <w:t>见证单位（盖章）：</w:t>
      </w:r>
    </w:p>
    <w:p>
      <w:pPr>
        <w:spacing w:line="276" w:lineRule="auto"/>
        <w:ind w:firstLine="640" w:firstLineChars="200"/>
        <w:rPr>
          <w:rFonts w:ascii="仿宋" w:hAnsi="仿宋" w:eastAsia="仿宋"/>
          <w:sz w:val="32"/>
          <w:szCs w:val="32"/>
        </w:rPr>
      </w:pPr>
      <w:r>
        <w:rPr>
          <w:rFonts w:ascii="仿宋" w:hAnsi="仿宋" w:eastAsia="仿宋"/>
          <w:sz w:val="32"/>
          <w:szCs w:val="32"/>
        </w:rPr>
        <w:t>见证人（签字）：</w:t>
      </w:r>
    </w:p>
    <w:p>
      <w:pPr>
        <w:spacing w:line="276" w:lineRule="auto"/>
        <w:rPr>
          <w:rFonts w:ascii="仿宋" w:hAnsi="仿宋" w:eastAsia="仿宋"/>
          <w:sz w:val="32"/>
          <w:szCs w:val="32"/>
        </w:rPr>
      </w:pPr>
    </w:p>
    <w:p>
      <w:pPr>
        <w:spacing w:line="276" w:lineRule="auto"/>
        <w:ind w:firstLine="643" w:firstLineChars="200"/>
        <w:rPr>
          <w:rFonts w:ascii="仿宋" w:hAnsi="仿宋" w:eastAsia="仿宋"/>
          <w:sz w:val="32"/>
          <w:szCs w:val="32"/>
        </w:rPr>
      </w:pPr>
      <w:r>
        <w:rPr>
          <w:rFonts w:ascii="仿宋" w:hAnsi="仿宋" w:eastAsia="仿宋"/>
          <w:b/>
          <w:sz w:val="32"/>
          <w:szCs w:val="32"/>
        </w:rPr>
        <w:t>签订地点：</w:t>
      </w:r>
      <w:r>
        <w:rPr>
          <w:rFonts w:hint="eastAsia" w:ascii="仿宋" w:hAnsi="仿宋" w:eastAsia="仿宋"/>
          <w:sz w:val="32"/>
          <w:szCs w:val="32"/>
        </w:rPr>
        <w:t>××区（县）××</w:t>
      </w:r>
    </w:p>
    <w:p>
      <w:pPr>
        <w:spacing w:line="276" w:lineRule="auto"/>
        <w:ind w:firstLine="643" w:firstLineChars="200"/>
        <w:rPr>
          <w:rFonts w:ascii="仿宋" w:hAnsi="仿宋" w:eastAsia="仿宋"/>
          <w:sz w:val="32"/>
          <w:szCs w:val="32"/>
        </w:rPr>
      </w:pPr>
      <w:r>
        <w:rPr>
          <w:rFonts w:ascii="仿宋" w:hAnsi="仿宋" w:eastAsia="仿宋"/>
          <w:b/>
          <w:sz w:val="32"/>
          <w:szCs w:val="32"/>
        </w:rPr>
        <w:t>签订时间：</w:t>
      </w:r>
      <w:r>
        <w:rPr>
          <w:rFonts w:hint="eastAsia" w:ascii="仿宋" w:hAnsi="仿宋" w:eastAsia="仿宋"/>
          <w:sz w:val="32"/>
          <w:szCs w:val="32"/>
        </w:rPr>
        <w:t>××</w:t>
      </w:r>
      <w:r>
        <w:rPr>
          <w:rFonts w:ascii="仿宋" w:hAnsi="仿宋" w:eastAsia="仿宋"/>
          <w:sz w:val="32"/>
          <w:szCs w:val="32"/>
        </w:rPr>
        <w:t>年</w:t>
      </w:r>
      <w:r>
        <w:rPr>
          <w:rFonts w:hint="eastAsia" w:ascii="仿宋" w:hAnsi="仿宋" w:eastAsia="仿宋"/>
          <w:sz w:val="32"/>
          <w:szCs w:val="32"/>
        </w:rPr>
        <w:t>××月××日</w:t>
      </w:r>
    </w:p>
    <w:p>
      <w:pPr>
        <w:spacing w:line="276" w:lineRule="auto"/>
        <w:rPr>
          <w:rFonts w:ascii="仿宋" w:hAnsi="仿宋" w:eastAsia="仿宋"/>
          <w:sz w:val="32"/>
          <w:szCs w:val="32"/>
        </w:rPr>
      </w:pPr>
    </w:p>
    <w:p>
      <w:pPr>
        <w:spacing w:line="276" w:lineRule="auto"/>
        <w:ind w:firstLine="630" w:firstLineChars="196"/>
        <w:rPr>
          <w:rFonts w:ascii="仿宋" w:hAnsi="仿宋" w:eastAsia="仿宋"/>
          <w:sz w:val="32"/>
          <w:szCs w:val="32"/>
        </w:rPr>
      </w:pPr>
      <w:r>
        <w:rPr>
          <w:rFonts w:hint="eastAsia" w:ascii="仿宋" w:hAnsi="仿宋" w:eastAsia="仿宋"/>
          <w:b/>
          <w:sz w:val="32"/>
          <w:szCs w:val="32"/>
        </w:rPr>
        <w:t>备注：</w:t>
      </w:r>
      <w:r>
        <w:rPr>
          <w:rFonts w:hint="eastAsia" w:ascii="仿宋" w:hAnsi="仿宋" w:eastAsia="仿宋"/>
          <w:sz w:val="32"/>
          <w:szCs w:val="32"/>
        </w:rPr>
        <w:t>1.乙方或者丙方将农用地出租给第三人（土地承租人）耕种的分两种情形处理：（1）土地租赁合同明确约定征地时青苗或地上附着物补偿归第三人（土地承租人）所有的，或者没有明确约定征地时青苗或地上附着物补偿归属的，征地协议书上应增添第三人（土地承租人）为丙方。</w:t>
      </w:r>
    </w:p>
    <w:p>
      <w:pPr>
        <w:spacing w:line="276" w:lineRule="auto"/>
        <w:ind w:firstLine="480" w:firstLineChars="150"/>
        <w:rPr>
          <w:rFonts w:ascii="仿宋" w:hAnsi="仿宋" w:eastAsia="仿宋"/>
          <w:sz w:val="32"/>
          <w:szCs w:val="32"/>
        </w:rPr>
      </w:pPr>
      <w:r>
        <w:rPr>
          <w:rFonts w:hint="eastAsia" w:ascii="仿宋" w:hAnsi="仿宋" w:eastAsia="仿宋"/>
          <w:sz w:val="32"/>
          <w:szCs w:val="32"/>
        </w:rPr>
        <w:t>（2）土地租赁合同明确约定征地时青苗和地上附着物补偿归乙方或者丙方所有的，则不把第三人（土地承租人）列为征地协议书上的丙方。</w:t>
      </w:r>
    </w:p>
    <w:p>
      <w:pPr>
        <w:spacing w:line="276" w:lineRule="auto"/>
        <w:ind w:firstLine="800" w:firstLineChars="250"/>
        <w:rPr>
          <w:rFonts w:ascii="仿宋" w:hAnsi="仿宋" w:eastAsia="仿宋" w:cs="仿宋"/>
          <w:sz w:val="32"/>
          <w:szCs w:val="32"/>
        </w:rPr>
      </w:pPr>
      <w:r>
        <w:rPr>
          <w:rFonts w:hint="eastAsia" w:ascii="仿宋" w:hAnsi="仿宋" w:eastAsia="仿宋"/>
          <w:sz w:val="32"/>
          <w:szCs w:val="32"/>
        </w:rPr>
        <w:t>2.</w:t>
      </w:r>
      <w:r>
        <w:rPr>
          <w:rFonts w:hint="eastAsia" w:ascii="仿宋" w:hAnsi="仿宋" w:eastAsia="仿宋" w:cs="仿宋"/>
          <w:sz w:val="32"/>
          <w:szCs w:val="32"/>
        </w:rPr>
        <w:t>一般情况下，见证单位为被征收土地所在地的村民（居民）委员会、乡（镇）政府或街道办；若村民（居民）委员会作为乙方，见证单位则为被征收土地所在地的乡（镇）政府或街道办。</w:t>
      </w:r>
    </w:p>
    <w:p>
      <w:pPr>
        <w:pStyle w:val="2"/>
        <w:spacing w:line="276" w:lineRule="auto"/>
        <w:ind w:firstLine="640" w:firstLineChars="200"/>
        <w:rPr>
          <w:rFonts w:ascii="仿宋" w:hAnsi="仿宋" w:eastAsia="仿宋"/>
          <w:sz w:val="32"/>
          <w:szCs w:val="32"/>
          <w:lang w:val="en-US" w:bidi="ar-SA"/>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7"/>
        <w:szCs w:val="27"/>
      </w:rPr>
    </w:pPr>
    <w:r>
      <w:rPr>
        <w:sz w:val="27"/>
      </w:rP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Utzic0BAACn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K86csPTgl+/fLj9+XX5+Za+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Utzic0BAACnAwAADgAAAAAAAAABACAAAAAeAQAAZHJzL2Uy&#10;b0RvYy54bWxQSwUGAAAAAAYABgBZAQAAXQUAAAAA&#10;">
          <v:path/>
          <v:fill on="f" focussize="0,0"/>
          <v:stroke on="f" joinstyle="miter"/>
          <v:imagedata o:title=""/>
          <o:lock v:ext="edit"/>
          <v:textbox inset="0mm,0mm,0mm,0mm" style="mso-fit-shape-to-text:t;">
            <w:txbxContent>
              <w:p>
                <w:pPr>
                  <w:pStyle w:val="4"/>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- 6 -</w:t>
                </w:r>
                <w:r>
                  <w:rPr>
                    <w:rFonts w:ascii="Times New Roman" w:hAnsi="Times New Roman" w:cs="Times New Roman"/>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4I7NM0BAACn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Zw5YenBLz9/XH79ufz+zlZJ&#10;nt5jRVX3nuri8A6GVDrFkYKJ9dAGm77Eh1GexD1fxVVDZDJdWq/W65JSknKzQzjFw3UfML5XYFky&#10;ah7o9bKo4vQR41g6l6RuDu60MRQXlXH/BAhzjKi8AtPtxGScOFlx2A8TjT00Z2LX0xrU3NHWc2Y+&#10;OFI5bcxshNnYz8bRB33oaNBlnhL97THSSHnS1GGEJYbJoffLXKddSwvy2M9VD//X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4I7NM0BAACnAwAADgAAAAAAAAABACAAAAAeAQAAZHJzL2Uy&#10;b0RvYy54bWxQSwUGAAAAAAYABgBZAQAAXQUAAAAA&#10;">
          <v:path/>
          <v:fill on="f" focussize="0,0"/>
          <v:stroke on="f" joinstyle="miter"/>
          <v:imagedata o:title=""/>
          <o:lock v:ext="edit"/>
          <v:textbox inset="0mm,0mm,0mm,0mm" style="mso-fit-shape-to-text:t;">
            <w:txbxContent>
              <w:p>
                <w:pPr>
                  <w:pStyle w:val="5"/>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5811E"/>
    <w:multiLevelType w:val="singleLevel"/>
    <w:tmpl w:val="9905811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0N2U1NTljNmQ4M2IzMzg2ZWEyYTdhMmY3MTQzMTYifQ=="/>
  </w:docVars>
  <w:rsids>
    <w:rsidRoot w:val="001A0A2B"/>
    <w:rsid w:val="0003470E"/>
    <w:rsid w:val="00043ACA"/>
    <w:rsid w:val="0007009A"/>
    <w:rsid w:val="000862AB"/>
    <w:rsid w:val="000E6AD0"/>
    <w:rsid w:val="00135323"/>
    <w:rsid w:val="00156B04"/>
    <w:rsid w:val="001A0A2B"/>
    <w:rsid w:val="001A205D"/>
    <w:rsid w:val="001A5D77"/>
    <w:rsid w:val="00217ADA"/>
    <w:rsid w:val="00220939"/>
    <w:rsid w:val="0023514B"/>
    <w:rsid w:val="0025152B"/>
    <w:rsid w:val="002761F3"/>
    <w:rsid w:val="002831E2"/>
    <w:rsid w:val="002A7A00"/>
    <w:rsid w:val="00301FA7"/>
    <w:rsid w:val="003309FE"/>
    <w:rsid w:val="00370E0B"/>
    <w:rsid w:val="00387148"/>
    <w:rsid w:val="003A4BF1"/>
    <w:rsid w:val="003A4D3E"/>
    <w:rsid w:val="003E6261"/>
    <w:rsid w:val="00400DC7"/>
    <w:rsid w:val="00416CC2"/>
    <w:rsid w:val="00435171"/>
    <w:rsid w:val="00452EB1"/>
    <w:rsid w:val="0047464B"/>
    <w:rsid w:val="00511FAA"/>
    <w:rsid w:val="0053267A"/>
    <w:rsid w:val="00536429"/>
    <w:rsid w:val="005D1C65"/>
    <w:rsid w:val="00600E4E"/>
    <w:rsid w:val="0061589B"/>
    <w:rsid w:val="006627C7"/>
    <w:rsid w:val="0066331E"/>
    <w:rsid w:val="00695FFA"/>
    <w:rsid w:val="006D59E8"/>
    <w:rsid w:val="006E7174"/>
    <w:rsid w:val="00717A6F"/>
    <w:rsid w:val="007404D1"/>
    <w:rsid w:val="00750FC8"/>
    <w:rsid w:val="00756770"/>
    <w:rsid w:val="0076692D"/>
    <w:rsid w:val="00794760"/>
    <w:rsid w:val="007D51A6"/>
    <w:rsid w:val="00837A98"/>
    <w:rsid w:val="00863288"/>
    <w:rsid w:val="008D660E"/>
    <w:rsid w:val="008E0BBC"/>
    <w:rsid w:val="00907F8F"/>
    <w:rsid w:val="00921146"/>
    <w:rsid w:val="009B036C"/>
    <w:rsid w:val="009E4655"/>
    <w:rsid w:val="00A44018"/>
    <w:rsid w:val="00A70554"/>
    <w:rsid w:val="00AA5BBD"/>
    <w:rsid w:val="00B11607"/>
    <w:rsid w:val="00BC5554"/>
    <w:rsid w:val="00C1794C"/>
    <w:rsid w:val="00C40DC4"/>
    <w:rsid w:val="00C41725"/>
    <w:rsid w:val="00C57B3C"/>
    <w:rsid w:val="00CC6563"/>
    <w:rsid w:val="00D12314"/>
    <w:rsid w:val="00D81E0C"/>
    <w:rsid w:val="00DA652E"/>
    <w:rsid w:val="00DB2EBB"/>
    <w:rsid w:val="00DE5177"/>
    <w:rsid w:val="00E159DE"/>
    <w:rsid w:val="00E230B3"/>
    <w:rsid w:val="00E43AE4"/>
    <w:rsid w:val="00E454D0"/>
    <w:rsid w:val="00E5129C"/>
    <w:rsid w:val="00E755A6"/>
    <w:rsid w:val="00E81220"/>
    <w:rsid w:val="00E81552"/>
    <w:rsid w:val="00EC4F4E"/>
    <w:rsid w:val="00EE71BA"/>
    <w:rsid w:val="00F60D91"/>
    <w:rsid w:val="00F62F6F"/>
    <w:rsid w:val="00F77E9F"/>
    <w:rsid w:val="00F83B46"/>
    <w:rsid w:val="00FD552A"/>
    <w:rsid w:val="02F9252B"/>
    <w:rsid w:val="050B6219"/>
    <w:rsid w:val="05E646C9"/>
    <w:rsid w:val="0757590B"/>
    <w:rsid w:val="0A0934FB"/>
    <w:rsid w:val="0D6A4B05"/>
    <w:rsid w:val="17FA19C7"/>
    <w:rsid w:val="1C781AF8"/>
    <w:rsid w:val="21342CD7"/>
    <w:rsid w:val="21657F08"/>
    <w:rsid w:val="27831016"/>
    <w:rsid w:val="2BB0655F"/>
    <w:rsid w:val="30E877CE"/>
    <w:rsid w:val="31033380"/>
    <w:rsid w:val="32A444CD"/>
    <w:rsid w:val="35052BD5"/>
    <w:rsid w:val="3DFD05E3"/>
    <w:rsid w:val="3E6B1DAC"/>
    <w:rsid w:val="443B25F2"/>
    <w:rsid w:val="46FF5417"/>
    <w:rsid w:val="4AA957B6"/>
    <w:rsid w:val="4E585060"/>
    <w:rsid w:val="4FF70486"/>
    <w:rsid w:val="553F7D14"/>
    <w:rsid w:val="5BD540E5"/>
    <w:rsid w:val="5F416E75"/>
    <w:rsid w:val="5F7816E4"/>
    <w:rsid w:val="5FEA3A5E"/>
    <w:rsid w:val="624E54F8"/>
    <w:rsid w:val="698A4E98"/>
    <w:rsid w:val="6C0D6B20"/>
    <w:rsid w:val="6D4F1B25"/>
    <w:rsid w:val="6F485C4C"/>
    <w:rsid w:val="72FB2EF9"/>
    <w:rsid w:val="7A1102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rPr>
      <w:rFonts w:ascii="PMingLiU" w:hAnsi="PMingLiU" w:eastAsia="PMingLiU" w:cs="PMingLiU"/>
      <w:lang w:val="zh-CN" w:bidi="zh-CN"/>
    </w:rPr>
  </w:style>
  <w:style w:type="paragraph" w:styleId="3">
    <w:name w:val="Body Text 2"/>
    <w:basedOn w:val="1"/>
    <w:qFormat/>
    <w:uiPriority w:val="99"/>
    <w:pPr>
      <w:spacing w:afterLines="50" w:line="216" w:lineRule="auto"/>
      <w:jc w:val="center"/>
    </w:pPr>
    <w:rPr>
      <w:rFonts w:ascii="隶书" w:eastAsia="隶书" w:cs="Times New Roman"/>
      <w:bCs/>
      <w:sz w:val="72"/>
      <w:szCs w:val="84"/>
    </w:rPr>
  </w:style>
  <w:style w:type="paragraph" w:styleId="4">
    <w:name w:val="footer"/>
    <w:basedOn w:val="1"/>
    <w:semiHidden/>
    <w:unhideWhenUsed/>
    <w:qFormat/>
    <w:uiPriority w:val="99"/>
    <w:pPr>
      <w:tabs>
        <w:tab w:val="center" w:pos="4153"/>
        <w:tab w:val="right" w:pos="8306"/>
      </w:tabs>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442</Words>
  <Characters>2523</Characters>
  <Lines>21</Lines>
  <Paragraphs>5</Paragraphs>
  <TotalTime>0</TotalTime>
  <ScaleCrop>false</ScaleCrop>
  <LinksUpToDate>false</LinksUpToDate>
  <CharactersWithSpaces>2960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2024-06-03T08:49:00Z</dcterms:created>
  <dc:creator>Windows 用户</dc:creator>
  <cp:lastModifiedBy>蓝云岑</cp:lastModifiedBy>
  <cp:lastPrinted>2024-06-28T07:02:00Z</cp:lastPrinted>
  <dcterms:modified xsi:type="dcterms:W3CDTF">2024-09-12T09:30:09Z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F59755A0E80748338AE72F2527D34FA2</vt:lpwstr>
  </property>
</Properties>
</file>