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附件10-1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（适用于未签订征地补偿安置协议情形）</w:t>
      </w:r>
    </w:p>
    <w:p>
      <w:pPr>
        <w:adjustRightInd w:val="0"/>
        <w:snapToGrid w:val="0"/>
        <w:spacing w:line="276" w:lineRule="auto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××</w:t>
      </w:r>
      <w:r>
        <w:rPr>
          <w:rFonts w:ascii="宋体" w:hAnsi="宋体"/>
          <w:sz w:val="44"/>
          <w:szCs w:val="44"/>
        </w:rPr>
        <w:t>项目征地补偿安置决定书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                   ××</w:t>
      </w:r>
      <w:r>
        <w:rPr>
          <w:rFonts w:ascii="仿宋" w:hAnsi="仿宋" w:eastAsia="仿宋"/>
          <w:sz w:val="32"/>
          <w:szCs w:val="32"/>
        </w:rPr>
        <w:t>征补决字〔20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征收机关：柳州市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区（县）人民政府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地址：柳州市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法定代表人：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 xml:space="preserve">      职务：区（县）长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被征收土地所有权人：柳州市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sz w:val="32"/>
          <w:szCs w:val="32"/>
        </w:rPr>
        <w:t>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××屯××</w:t>
      </w:r>
      <w:r>
        <w:rPr>
          <w:rFonts w:ascii="仿宋" w:hAnsi="仿宋" w:eastAsia="仿宋"/>
          <w:sz w:val="32"/>
          <w:szCs w:val="32"/>
        </w:rPr>
        <w:t>村民小组，主要负责人：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，组长。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被征收土地使用权（承包经营权）人：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，男，生于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日，住址：柳州市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sz w:val="32"/>
          <w:szCs w:val="32"/>
        </w:rPr>
        <w:t>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号，身份证号：4502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××××××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被征收土地的位置地类及面积：柳州市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sz w:val="32"/>
          <w:szCs w:val="32"/>
        </w:rPr>
        <w:t>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××屯，</w:t>
      </w:r>
      <w:r>
        <w:rPr>
          <w:rFonts w:ascii="仿宋" w:hAnsi="仿宋" w:eastAsia="仿宋"/>
          <w:sz w:val="32"/>
          <w:szCs w:val="32"/>
        </w:rPr>
        <w:t>征地测绘地块号：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</w:t>
      </w:r>
      <w:r>
        <w:rPr>
          <w:rFonts w:ascii="仿宋" w:hAnsi="仿宋" w:eastAsia="仿宋"/>
          <w:sz w:val="32"/>
          <w:szCs w:val="32"/>
        </w:rPr>
        <w:t>#、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#，地类：农用地，面积：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亩。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因公共利益和实施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项目建设，需要对柳州市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sz w:val="32"/>
          <w:szCs w:val="32"/>
        </w:rPr>
        <w:t>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××屯××</w:t>
      </w:r>
      <w:r>
        <w:rPr>
          <w:rFonts w:ascii="仿宋" w:hAnsi="仿宋" w:eastAsia="仿宋"/>
          <w:sz w:val="32"/>
          <w:szCs w:val="32"/>
        </w:rPr>
        <w:t>村民小组的部分集体土地进行征收，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村民承包经营使用的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村民小组或村委会集体所有的土地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亩在预征地范围内。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区（县）人民政府发布了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集体土地征收</w:t>
      </w:r>
      <w:r>
        <w:rPr>
          <w:rFonts w:hint="eastAsia" w:ascii="仿宋" w:hAnsi="仿宋" w:eastAsia="仿宋"/>
          <w:bCs/>
          <w:sz w:val="32"/>
          <w:szCs w:val="32"/>
        </w:rPr>
        <w:t>预公告，并组织开展了项目</w:t>
      </w:r>
      <w:r>
        <w:rPr>
          <w:rFonts w:hint="eastAsia" w:ascii="仿宋" w:hAnsi="仿宋" w:eastAsia="仿宋" w:cs="仿宋"/>
          <w:bCs/>
          <w:sz w:val="32"/>
          <w:szCs w:val="32"/>
        </w:rPr>
        <w:t>土地现状调查。在预征地的土地现状调查结果确认、土地补偿申报登记过程中，</w:t>
      </w:r>
      <w:r>
        <w:rPr>
          <w:rFonts w:ascii="仿宋" w:hAnsi="仿宋" w:eastAsia="仿宋"/>
          <w:sz w:val="32"/>
          <w:szCs w:val="32"/>
        </w:rPr>
        <w:t>被征收土地所有权人、使用权（承包经营权）人均按规定进行了</w:t>
      </w:r>
      <w:r>
        <w:rPr>
          <w:rFonts w:hint="eastAsia" w:ascii="仿宋" w:hAnsi="仿宋" w:eastAsia="仿宋" w:cs="仿宋"/>
          <w:bCs/>
          <w:sz w:val="32"/>
          <w:szCs w:val="32"/>
        </w:rPr>
        <w:t>申报登记，并对</w:t>
      </w:r>
      <w:r>
        <w:rPr>
          <w:rFonts w:ascii="仿宋" w:hAnsi="仿宋" w:eastAsia="仿宋"/>
          <w:sz w:val="32"/>
          <w:szCs w:val="32"/>
        </w:rPr>
        <w:t>本项目的</w:t>
      </w:r>
      <w:r>
        <w:rPr>
          <w:rFonts w:hint="eastAsia" w:ascii="仿宋" w:hAnsi="仿宋" w:eastAsia="仿宋" w:cs="仿宋"/>
          <w:bCs/>
          <w:sz w:val="32"/>
          <w:szCs w:val="32"/>
        </w:rPr>
        <w:t>土地现状调查结果予以签字确认（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或者在规定期限内未进行申报登记，对</w:t>
      </w:r>
      <w:r>
        <w:rPr>
          <w:rFonts w:ascii="仿宋" w:hAnsi="仿宋" w:eastAsia="仿宋"/>
          <w:sz w:val="32"/>
          <w:szCs w:val="32"/>
          <w:u w:val="single"/>
        </w:rPr>
        <w:t>本项目的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土地现状调查结果也未予以签字确认</w:t>
      </w:r>
      <w:r>
        <w:rPr>
          <w:rFonts w:hint="eastAsia" w:ascii="仿宋" w:hAnsi="仿宋" w:eastAsia="仿宋" w:cs="仿宋"/>
          <w:bCs/>
          <w:sz w:val="32"/>
          <w:szCs w:val="32"/>
        </w:rPr>
        <w:t>）。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区（县）人民政府</w:t>
      </w:r>
      <w:r>
        <w:rPr>
          <w:rFonts w:hint="eastAsia" w:ascii="仿宋" w:hAnsi="仿宋" w:eastAsia="仿宋" w:cs="仿宋"/>
          <w:bCs/>
          <w:sz w:val="32"/>
          <w:szCs w:val="32"/>
        </w:rPr>
        <w:t>在被征收土地所在的乡（镇）和村、村民小组范围内发布征地补偿安置公告，告知被征收土地的所有权人、使用权</w:t>
      </w:r>
      <w:r>
        <w:rPr>
          <w:rFonts w:ascii="仿宋" w:hAnsi="仿宋" w:eastAsia="仿宋"/>
          <w:sz w:val="32"/>
          <w:szCs w:val="32"/>
        </w:rPr>
        <w:t>（承包经营权）人</w:t>
      </w:r>
      <w:r>
        <w:rPr>
          <w:rFonts w:hint="eastAsia" w:ascii="仿宋" w:hAnsi="仿宋" w:eastAsia="仿宋" w:cs="仿宋"/>
          <w:bCs/>
          <w:sz w:val="32"/>
          <w:szCs w:val="32"/>
        </w:rPr>
        <w:t>办理补偿登记的方式和期限、不办理补偿登记的后果以及异议反馈渠道等内容。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在协商签订征地补偿安置协议过程中，柳州市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区（县）征地机构多次与</w:t>
      </w:r>
      <w:r>
        <w:rPr>
          <w:rFonts w:hint="eastAsia" w:ascii="仿宋" w:hAnsi="仿宋" w:eastAsia="仿宋" w:cs="仿宋"/>
          <w:bCs/>
          <w:sz w:val="32"/>
          <w:szCs w:val="32"/>
        </w:rPr>
        <w:t>被征收土地的所有权人、使用权</w:t>
      </w:r>
      <w:r>
        <w:rPr>
          <w:rFonts w:ascii="仿宋" w:hAnsi="仿宋" w:eastAsia="仿宋"/>
          <w:sz w:val="32"/>
          <w:szCs w:val="32"/>
        </w:rPr>
        <w:t>（承包经营权）人协商土地征收补偿安置事宜。但土地使用权（承包经营权）人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以“征地补偿标准太低”</w:t>
      </w:r>
      <w:r>
        <w:rPr>
          <w:rFonts w:ascii="仿宋" w:hAnsi="仿宋" w:eastAsia="仿宋"/>
          <w:sz w:val="32"/>
          <w:szCs w:val="32"/>
          <w:u w:val="single"/>
        </w:rPr>
        <w:t>（或“补偿安置不合理、未满足其他要求等”）</w:t>
      </w:r>
      <w:r>
        <w:rPr>
          <w:rFonts w:ascii="仿宋" w:hAnsi="仿宋" w:eastAsia="仿宋"/>
          <w:sz w:val="32"/>
          <w:szCs w:val="32"/>
        </w:rPr>
        <w:t>为由，拒绝签订土地征收补偿安置协议。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日，自然资源部或广西壮族自治区人民政府或柳州市人民政府以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××文件（写明文件全称及文件字号）批准征收被征收人的集体土地××亩。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被征收人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村民小组集体所有，土地使用权（承包经营权）人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承包经营的农用地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亩，位于自然资源部或广西壮族自治区人民政府或柳州市人民政府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××文件（写明文件全称及文件字号）批准征收的土地范围内。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区（县）人民政府发布了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项目批后</w:t>
      </w:r>
      <w:r>
        <w:rPr>
          <w:rFonts w:hint="eastAsia" w:ascii="仿宋" w:hAnsi="仿宋" w:eastAsia="仿宋"/>
          <w:bCs/>
          <w:sz w:val="32"/>
          <w:szCs w:val="32"/>
        </w:rPr>
        <w:t>征地公告，告知</w:t>
      </w:r>
      <w:r>
        <w:rPr>
          <w:rFonts w:hint="eastAsia" w:ascii="仿宋" w:hAnsi="仿宋" w:eastAsia="仿宋" w:cs="仿宋"/>
          <w:bCs/>
          <w:sz w:val="32"/>
          <w:szCs w:val="32"/>
        </w:rPr>
        <w:t>被征收土地的所有权人、使用权</w:t>
      </w:r>
      <w:r>
        <w:rPr>
          <w:rFonts w:ascii="仿宋" w:hAnsi="仿宋" w:eastAsia="仿宋"/>
          <w:sz w:val="32"/>
          <w:szCs w:val="32"/>
        </w:rPr>
        <w:t>（承包经营权）人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批准征地机关、批准文号、征收土地的批准用途、权属、范围、面积以及征地补偿标准、征收时间等内容。</w:t>
      </w:r>
      <w:r>
        <w:rPr>
          <w:rFonts w:ascii="仿宋" w:hAnsi="仿宋" w:eastAsia="仿宋"/>
          <w:sz w:val="32"/>
          <w:szCs w:val="32"/>
        </w:rPr>
        <w:t>至此，该项目法定的征地程序已履行完毕。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本征收机关认为，本项目的征地补偿方案符合法律法规规定的补偿标准，也符合本地政府公布实施的征地补偿标准，</w:t>
      </w:r>
      <w:r>
        <w:rPr>
          <w:rFonts w:hint="eastAsia" w:ascii="仿宋" w:hAnsi="仿宋" w:eastAsia="仿宋" w:cs="仿宋"/>
          <w:bCs/>
          <w:sz w:val="32"/>
          <w:szCs w:val="32"/>
        </w:rPr>
        <w:t>被征收土地的所有权人、</w:t>
      </w:r>
      <w:r>
        <w:rPr>
          <w:rFonts w:ascii="仿宋" w:hAnsi="仿宋" w:eastAsia="仿宋"/>
          <w:sz w:val="32"/>
          <w:szCs w:val="32"/>
        </w:rPr>
        <w:t>土地使用权（承包经营权）人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以“征地补偿标准太低”</w:t>
      </w:r>
      <w:r>
        <w:rPr>
          <w:rFonts w:ascii="仿宋" w:hAnsi="仿宋" w:eastAsia="仿宋"/>
          <w:sz w:val="32"/>
          <w:szCs w:val="32"/>
          <w:u w:val="single"/>
        </w:rPr>
        <w:t>（或“补偿安置不合理、未满足其他要求等”）</w:t>
      </w:r>
      <w:r>
        <w:rPr>
          <w:rFonts w:ascii="仿宋" w:hAnsi="仿宋" w:eastAsia="仿宋"/>
          <w:sz w:val="32"/>
          <w:szCs w:val="32"/>
        </w:rPr>
        <w:t>为由拒绝签订土地征收补偿安置协议，没有法律依据和事实依据。为此，本征收机关依据《中华人民共和国土地管理法实施条例》第三十一条和《</w:t>
      </w:r>
      <w:r>
        <w:rPr>
          <w:rFonts w:hint="eastAsia" w:ascii="仿宋" w:hAnsi="仿宋" w:eastAsia="仿宋"/>
          <w:sz w:val="32"/>
          <w:szCs w:val="32"/>
        </w:rPr>
        <w:t>广西壮族自治区土地管理条例</w:t>
      </w:r>
      <w:r>
        <w:rPr>
          <w:rFonts w:ascii="仿宋" w:hAnsi="仿宋" w:eastAsia="仿宋"/>
          <w:sz w:val="32"/>
          <w:szCs w:val="32"/>
        </w:rPr>
        <w:t>》第三十四条的规定，作出征地补偿安置决定如下：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一、对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村民小组集体所有，土地使用权（承包经营权）人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承包经营的农用地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亩（或建设用地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亩）以及地上青苗、建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构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筑物、附属物实施征收，并依法给予补偿。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二、被征收土地所有权人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村民小组应得征地土地补偿费金额为人民币（大写）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××××</w:t>
      </w:r>
      <w:r>
        <w:rPr>
          <w:rFonts w:ascii="仿宋" w:hAnsi="仿宋" w:eastAsia="仿宋"/>
          <w:sz w:val="32"/>
          <w:szCs w:val="32"/>
        </w:rPr>
        <w:t>元(小写</w:t>
      </w:r>
      <w:r>
        <w:rPr>
          <w:rFonts w:ascii="Times New Roman" w:hAnsi="Times New Roman" w:eastAsia="仿宋"/>
          <w:sz w:val="32"/>
          <w:szCs w:val="32"/>
        </w:rPr>
        <w:t>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××××</w:t>
      </w:r>
      <w:r>
        <w:rPr>
          <w:rFonts w:ascii="仿宋" w:hAnsi="仿宋" w:eastAsia="仿宋"/>
          <w:sz w:val="32"/>
          <w:szCs w:val="32"/>
        </w:rPr>
        <w:t>元)。该补偿费按自治区人民政府和村集体分配办法分配。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三、被征收土地使用权（承包经营权）人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应得征地</w:t>
      </w:r>
      <w:r>
        <w:rPr>
          <w:rFonts w:hint="eastAsia" w:ascii="仿宋" w:hAnsi="仿宋" w:eastAsia="仿宋"/>
          <w:bCs/>
          <w:spacing w:val="-6"/>
          <w:sz w:val="32"/>
          <w:szCs w:val="32"/>
        </w:rPr>
        <w:t>安置补助费</w:t>
      </w:r>
      <w:r>
        <w:rPr>
          <w:rFonts w:ascii="仿宋" w:hAnsi="仿宋" w:eastAsia="仿宋"/>
          <w:sz w:val="32"/>
          <w:szCs w:val="32"/>
        </w:rPr>
        <w:t>金额为人民币（大写）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××××</w:t>
      </w:r>
      <w:r>
        <w:rPr>
          <w:rFonts w:ascii="仿宋" w:hAnsi="仿宋" w:eastAsia="仿宋"/>
          <w:sz w:val="32"/>
          <w:szCs w:val="32"/>
        </w:rPr>
        <w:t>元(小写</w:t>
      </w:r>
      <w:r>
        <w:rPr>
          <w:rFonts w:ascii="Times New Roman" w:hAnsi="Times New Roman" w:eastAsia="仿宋"/>
          <w:sz w:val="32"/>
          <w:szCs w:val="32"/>
        </w:rPr>
        <w:t>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××××</w:t>
      </w:r>
      <w:r>
        <w:rPr>
          <w:rFonts w:ascii="仿宋" w:hAnsi="仿宋" w:eastAsia="仿宋"/>
          <w:sz w:val="32"/>
          <w:szCs w:val="32"/>
        </w:rPr>
        <w:t>元)，并按规定可以享受被征地农民参加养老保险的补贴。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ascii="仿宋" w:hAnsi="仿宋" w:eastAsia="仿宋"/>
          <w:sz w:val="32"/>
          <w:szCs w:val="32"/>
        </w:rPr>
        <w:t>被征收土地使用权（承包经营权）人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应得地上附着物和青苗补偿费金额为人民币（大写）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××××</w:t>
      </w:r>
      <w:r>
        <w:rPr>
          <w:rFonts w:ascii="仿宋" w:hAnsi="仿宋" w:eastAsia="仿宋"/>
          <w:sz w:val="32"/>
          <w:szCs w:val="32"/>
        </w:rPr>
        <w:t>元(小写</w:t>
      </w:r>
      <w:r>
        <w:rPr>
          <w:rFonts w:ascii="Times New Roman" w:hAnsi="Times New Roman" w:eastAsia="仿宋"/>
          <w:sz w:val="32"/>
          <w:szCs w:val="32"/>
        </w:rPr>
        <w:t>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××××</w:t>
      </w:r>
      <w:r>
        <w:rPr>
          <w:rFonts w:ascii="仿宋" w:hAnsi="仿宋" w:eastAsia="仿宋"/>
          <w:sz w:val="32"/>
          <w:szCs w:val="32"/>
        </w:rPr>
        <w:t>元)。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上述各项补偿金额的具体测算详见附件《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#、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#地块补偿明细表》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五、责令被征收土地所有权人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村民小组或被征收土地使用权（承包经营权）人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××，自</w:t>
      </w:r>
      <w:r>
        <w:rPr>
          <w:rFonts w:ascii="仿宋" w:hAnsi="仿宋" w:eastAsia="仿宋"/>
          <w:sz w:val="32"/>
          <w:szCs w:val="32"/>
        </w:rPr>
        <w:t>本决定送达之日起15日内退出上述已被征收的土地。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被征收土地所有权人、被征收土地使用权（承包经营权）人如不服本决定，可在本决定送达之日起六十日内向柳州市人民政府申请行政复议，或者六个月内向柳州市中级人民法院提起行政诉讼。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被征收土地所有权人、被征收土地使用权（承包经营权）人在法定期限内不申请行政复议或者不提起行政诉讼，在本决定规定的期限内又不退出土地的，本征收机关将依法申请柳州市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区（县）人民法院强制执行。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  <w:r>
        <w:rPr>
          <w:rFonts w:hint="default" w:ascii="仿宋" w:hAnsi="仿宋" w:eastAsia="仿宋"/>
          <w:sz w:val="32"/>
          <w:szCs w:val="32"/>
          <w:lang w:val="en-US"/>
        </w:rPr>
        <w:t>10-1-1.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#、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#地块补偿明细表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柳州市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区（县）人民政府</w:t>
      </w:r>
    </w:p>
    <w:p>
      <w:pPr>
        <w:adjustRightInd w:val="0"/>
        <w:snapToGrid w:val="0"/>
        <w:spacing w:line="276" w:lineRule="auto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89597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1A9"/>
    <w:rsid w:val="00027AC9"/>
    <w:rsid w:val="00043ACA"/>
    <w:rsid w:val="000862AB"/>
    <w:rsid w:val="000E6AD0"/>
    <w:rsid w:val="00135323"/>
    <w:rsid w:val="00156B04"/>
    <w:rsid w:val="001A5D77"/>
    <w:rsid w:val="001B31A9"/>
    <w:rsid w:val="0023514B"/>
    <w:rsid w:val="002761F3"/>
    <w:rsid w:val="002D69F3"/>
    <w:rsid w:val="00301FA7"/>
    <w:rsid w:val="00364819"/>
    <w:rsid w:val="00387148"/>
    <w:rsid w:val="003E6261"/>
    <w:rsid w:val="00400DC7"/>
    <w:rsid w:val="0040199F"/>
    <w:rsid w:val="00416CC2"/>
    <w:rsid w:val="00435171"/>
    <w:rsid w:val="004A1AE2"/>
    <w:rsid w:val="00511FAA"/>
    <w:rsid w:val="00515F22"/>
    <w:rsid w:val="00536429"/>
    <w:rsid w:val="005E0A42"/>
    <w:rsid w:val="0061589B"/>
    <w:rsid w:val="0066331E"/>
    <w:rsid w:val="0076692D"/>
    <w:rsid w:val="00794760"/>
    <w:rsid w:val="007D51A6"/>
    <w:rsid w:val="00837A98"/>
    <w:rsid w:val="00863288"/>
    <w:rsid w:val="00A44018"/>
    <w:rsid w:val="00AA02DE"/>
    <w:rsid w:val="00B11607"/>
    <w:rsid w:val="00B22598"/>
    <w:rsid w:val="00B72A9F"/>
    <w:rsid w:val="00BA77F8"/>
    <w:rsid w:val="00BD5779"/>
    <w:rsid w:val="00BE4182"/>
    <w:rsid w:val="00C1794C"/>
    <w:rsid w:val="00C40DC4"/>
    <w:rsid w:val="00C41725"/>
    <w:rsid w:val="00C57B3C"/>
    <w:rsid w:val="00D12314"/>
    <w:rsid w:val="00DB2EBB"/>
    <w:rsid w:val="00E81220"/>
    <w:rsid w:val="00EC4F4E"/>
    <w:rsid w:val="00EE71BA"/>
    <w:rsid w:val="00F00A23"/>
    <w:rsid w:val="00F46F6B"/>
    <w:rsid w:val="00F83B46"/>
    <w:rsid w:val="00FD552A"/>
    <w:rsid w:val="05740651"/>
    <w:rsid w:val="0EEA4091"/>
    <w:rsid w:val="19C77F71"/>
    <w:rsid w:val="448749BC"/>
    <w:rsid w:val="4F1C3B08"/>
    <w:rsid w:val="55061604"/>
    <w:rsid w:val="789841AF"/>
    <w:rsid w:val="7FE02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299</Words>
  <Characters>1709</Characters>
  <Lines>14</Lines>
  <Paragraphs>4</Paragraphs>
  <TotalTime>4</TotalTime>
  <ScaleCrop>false</ScaleCrop>
  <LinksUpToDate>false</LinksUpToDate>
  <CharactersWithSpaces>2004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2024-03-12T11:49:00Z</dcterms:created>
  <dc:creator>Windows 用户</dc:creator>
  <cp:lastModifiedBy>蓝云岑</cp:lastModifiedBy>
  <cp:lastPrinted>2024-06-28T09:09:00Z</cp:lastPrinted>
  <dcterms:modified xsi:type="dcterms:W3CDTF">2024-09-11T02:22:31Z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5F50A2339F224C828BA9AC016D946760</vt:lpwstr>
  </property>
</Properties>
</file>